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7A52B" w14:textId="77777777" w:rsidR="00453A41" w:rsidRPr="00453A41" w:rsidRDefault="00453A41" w:rsidP="00A21F38">
      <w:pPr>
        <w:pStyle w:val="berschrift1"/>
        <w:spacing w:line="360" w:lineRule="auto"/>
        <w:jc w:val="left"/>
        <w:rPr>
          <w:color w:val="808080"/>
          <w:sz w:val="20"/>
          <w:szCs w:val="20"/>
          <w:lang w:val="de-DE"/>
        </w:rPr>
      </w:pPr>
    </w:p>
    <w:p w14:paraId="01F6E1B2" w14:textId="77777777" w:rsidR="00A21F38" w:rsidRPr="003847DC" w:rsidRDefault="0074760B" w:rsidP="00A21F38">
      <w:pPr>
        <w:pStyle w:val="berschrift1"/>
        <w:spacing w:line="360" w:lineRule="auto"/>
        <w:jc w:val="left"/>
        <w:rPr>
          <w:color w:val="808080"/>
          <w:sz w:val="32"/>
          <w:szCs w:val="32"/>
          <w:lang w:val="de-DE"/>
        </w:rPr>
      </w:pPr>
      <w:r>
        <w:rPr>
          <w:color w:val="808080"/>
          <w:sz w:val="32"/>
          <w:szCs w:val="32"/>
          <w:lang w:val="de-DE"/>
        </w:rPr>
        <w:t>Pressein</w:t>
      </w:r>
      <w:r w:rsidR="002A11CB" w:rsidRPr="003847DC">
        <w:rPr>
          <w:color w:val="808080"/>
          <w:sz w:val="32"/>
          <w:szCs w:val="32"/>
          <w:lang w:val="de-DE"/>
        </w:rPr>
        <w:t>formation</w:t>
      </w:r>
    </w:p>
    <w:p w14:paraId="773D2275" w14:textId="77777777" w:rsidR="00A21F38" w:rsidRPr="00F23630" w:rsidRDefault="00A21F38">
      <w:pPr>
        <w:pStyle w:val="berschrift2"/>
        <w:spacing w:line="360" w:lineRule="auto"/>
        <w:jc w:val="both"/>
        <w:rPr>
          <w:color w:val="000000"/>
        </w:rPr>
      </w:pPr>
    </w:p>
    <w:p w14:paraId="7F5FD691" w14:textId="5D108A93" w:rsidR="00CC332E" w:rsidRPr="00F63B5E" w:rsidRDefault="005E55E7" w:rsidP="00B4225E">
      <w:pPr>
        <w:pStyle w:val="berschrift2"/>
        <w:spacing w:line="360" w:lineRule="auto"/>
        <w:rPr>
          <w:sz w:val="32"/>
        </w:rPr>
      </w:pPr>
      <w:r>
        <w:rPr>
          <w:color w:val="000000"/>
          <w:sz w:val="32"/>
        </w:rPr>
        <w:t>KYMCO</w:t>
      </w:r>
      <w:r w:rsidR="00B62B99">
        <w:rPr>
          <w:color w:val="000000"/>
          <w:sz w:val="32"/>
        </w:rPr>
        <w:t xml:space="preserve"> </w:t>
      </w:r>
      <w:r w:rsidR="00AE5B71">
        <w:rPr>
          <w:color w:val="000000"/>
          <w:sz w:val="32"/>
        </w:rPr>
        <w:t xml:space="preserve">erweitert Zubehör für Super </w:t>
      </w:r>
      <w:r w:rsidR="00AF2831">
        <w:rPr>
          <w:color w:val="000000"/>
          <w:sz w:val="32"/>
        </w:rPr>
        <w:t xml:space="preserve">Touring </w:t>
      </w:r>
      <w:r w:rsidR="00966107">
        <w:rPr>
          <w:color w:val="000000"/>
          <w:sz w:val="32"/>
        </w:rPr>
        <w:t xml:space="preserve">Roller </w:t>
      </w:r>
      <w:r w:rsidR="003847DC" w:rsidRPr="00F63B5E">
        <w:rPr>
          <w:sz w:val="32"/>
        </w:rPr>
        <w:t>AK</w:t>
      </w:r>
      <w:r>
        <w:rPr>
          <w:sz w:val="32"/>
        </w:rPr>
        <w:t xml:space="preserve"> </w:t>
      </w:r>
      <w:r w:rsidR="003847DC" w:rsidRPr="00F63B5E">
        <w:rPr>
          <w:sz w:val="32"/>
        </w:rPr>
        <w:t>550</w:t>
      </w:r>
      <w:r w:rsidR="00966107">
        <w:rPr>
          <w:sz w:val="32"/>
        </w:rPr>
        <w:t>i</w:t>
      </w:r>
    </w:p>
    <w:p w14:paraId="1AB77762" w14:textId="77777777" w:rsidR="00EF6929" w:rsidRPr="003847DC" w:rsidRDefault="00EF6929" w:rsidP="0072125F">
      <w:pPr>
        <w:spacing w:line="340" w:lineRule="atLeast"/>
      </w:pPr>
    </w:p>
    <w:p w14:paraId="0B6BA413" w14:textId="77777777" w:rsidR="00CC332E" w:rsidRPr="003847DC" w:rsidRDefault="00CC332E" w:rsidP="00CC332E">
      <w:pPr>
        <w:ind w:firstLine="708"/>
        <w:jc w:val="both"/>
        <w:rPr>
          <w:color w:val="000000"/>
          <w:sz w:val="8"/>
        </w:rPr>
      </w:pPr>
    </w:p>
    <w:p w14:paraId="3B822C98" w14:textId="7207E570" w:rsidR="00AD060F" w:rsidRDefault="000F622D" w:rsidP="00A339E6">
      <w:pPr>
        <w:pStyle w:val="Textkrper"/>
        <w:spacing w:line="360" w:lineRule="auto"/>
        <w:jc w:val="both"/>
        <w:rPr>
          <w:rFonts w:cs="Arial"/>
          <w:color w:val="000000"/>
          <w:szCs w:val="22"/>
        </w:rPr>
      </w:pPr>
      <w:r w:rsidRPr="00F97237">
        <w:rPr>
          <w:i/>
          <w:color w:val="000000"/>
        </w:rPr>
        <w:t>Weide</w:t>
      </w:r>
      <w:r w:rsidR="00722D80" w:rsidRPr="00F97237">
        <w:rPr>
          <w:i/>
          <w:color w:val="000000"/>
        </w:rPr>
        <w:t>n</w:t>
      </w:r>
      <w:r w:rsidRPr="00F97237">
        <w:rPr>
          <w:i/>
          <w:color w:val="000000"/>
        </w:rPr>
        <w:t xml:space="preserve">, </w:t>
      </w:r>
      <w:r w:rsidR="00A702AE">
        <w:rPr>
          <w:i/>
          <w:color w:val="000000"/>
        </w:rPr>
        <w:t>Oktober</w:t>
      </w:r>
      <w:r w:rsidR="00966107">
        <w:rPr>
          <w:i/>
          <w:color w:val="000000"/>
        </w:rPr>
        <w:t xml:space="preserve"> 2018</w:t>
      </w:r>
      <w:r w:rsidRPr="00F97237">
        <w:rPr>
          <w:i/>
          <w:color w:val="000000"/>
        </w:rPr>
        <w:t>.</w:t>
      </w:r>
      <w:r w:rsidR="00722D80" w:rsidRPr="00F97237">
        <w:rPr>
          <w:color w:val="000000"/>
        </w:rPr>
        <w:t xml:space="preserve"> </w:t>
      </w:r>
      <w:r w:rsidR="0031006C" w:rsidRPr="00F63B5E">
        <w:rPr>
          <w:szCs w:val="22"/>
        </w:rPr>
        <w:t xml:space="preserve">KYMCO </w:t>
      </w:r>
      <w:r w:rsidR="005E55E7">
        <w:rPr>
          <w:szCs w:val="22"/>
        </w:rPr>
        <w:t>präsentiert</w:t>
      </w:r>
      <w:r w:rsidR="00966107">
        <w:rPr>
          <w:szCs w:val="22"/>
        </w:rPr>
        <w:t xml:space="preserve"> </w:t>
      </w:r>
      <w:r w:rsidR="00D46D64">
        <w:rPr>
          <w:szCs w:val="22"/>
        </w:rPr>
        <w:t xml:space="preserve">zum Start der </w:t>
      </w:r>
      <w:r w:rsidR="00966107">
        <w:rPr>
          <w:szCs w:val="22"/>
        </w:rPr>
        <w:t xml:space="preserve">Reisesaison das </w:t>
      </w:r>
      <w:r w:rsidR="00AE5B71">
        <w:rPr>
          <w:szCs w:val="22"/>
        </w:rPr>
        <w:t>neue Koffersystem für d</w:t>
      </w:r>
      <w:bookmarkStart w:id="0" w:name="_GoBack"/>
      <w:bookmarkEnd w:id="0"/>
      <w:r w:rsidR="00AE5B71">
        <w:rPr>
          <w:szCs w:val="22"/>
        </w:rPr>
        <w:t xml:space="preserve">en Super </w:t>
      </w:r>
      <w:r w:rsidR="00AF2831">
        <w:rPr>
          <w:szCs w:val="22"/>
        </w:rPr>
        <w:t xml:space="preserve">Touring </w:t>
      </w:r>
      <w:r w:rsidR="00966107">
        <w:rPr>
          <w:szCs w:val="22"/>
        </w:rPr>
        <w:t xml:space="preserve">Roller AK 550i ABS. </w:t>
      </w:r>
      <w:r w:rsidR="005E55E7">
        <w:rPr>
          <w:szCs w:val="22"/>
        </w:rPr>
        <w:t>Der AK 550i ABS</w:t>
      </w:r>
      <w:r w:rsidR="00966107">
        <w:rPr>
          <w:szCs w:val="22"/>
        </w:rPr>
        <w:t xml:space="preserve"> </w:t>
      </w:r>
      <w:r w:rsidR="005E55E7">
        <w:rPr>
          <w:szCs w:val="22"/>
        </w:rPr>
        <w:t>m</w:t>
      </w:r>
      <w:r w:rsidR="00B50BB1">
        <w:rPr>
          <w:szCs w:val="22"/>
        </w:rPr>
        <w:t>it dem interaktiven System KYMCO</w:t>
      </w:r>
      <w:r w:rsidR="005E55E7">
        <w:rPr>
          <w:szCs w:val="22"/>
        </w:rPr>
        <w:t xml:space="preserve"> </w:t>
      </w:r>
      <w:proofErr w:type="spellStart"/>
      <w:r w:rsidR="005E55E7">
        <w:rPr>
          <w:szCs w:val="22"/>
        </w:rPr>
        <w:t>Noodoe</w:t>
      </w:r>
      <w:proofErr w:type="spellEnd"/>
      <w:r w:rsidR="005E55E7">
        <w:rPr>
          <w:szCs w:val="22"/>
        </w:rPr>
        <w:t xml:space="preserve"> </w:t>
      </w:r>
      <w:r w:rsidR="00966107">
        <w:rPr>
          <w:szCs w:val="22"/>
        </w:rPr>
        <w:t xml:space="preserve">macht </w:t>
      </w:r>
      <w:r w:rsidR="005E55E7">
        <w:rPr>
          <w:szCs w:val="22"/>
        </w:rPr>
        <w:t>Rol</w:t>
      </w:r>
      <w:r w:rsidR="001771E9">
        <w:rPr>
          <w:szCs w:val="22"/>
        </w:rPr>
        <w:t xml:space="preserve">lerfahren noch erlebnisreicher, da er </w:t>
      </w:r>
      <w:r w:rsidR="00B50BB1">
        <w:rPr>
          <w:szCs w:val="22"/>
        </w:rPr>
        <w:t>als erster Scooter</w:t>
      </w:r>
      <w:r w:rsidR="00B80038">
        <w:rPr>
          <w:szCs w:val="22"/>
        </w:rPr>
        <w:t xml:space="preserve"> </w:t>
      </w:r>
      <w:r w:rsidR="001771E9">
        <w:rPr>
          <w:szCs w:val="22"/>
        </w:rPr>
        <w:t>eine intelligente Vernetzung von Roller, Fahrer und Außenwelt ermöglicht.</w:t>
      </w:r>
      <w:r w:rsidR="005E55E7">
        <w:rPr>
          <w:szCs w:val="22"/>
        </w:rPr>
        <w:t xml:space="preserve"> </w:t>
      </w:r>
      <w:r w:rsidR="00966107">
        <w:rPr>
          <w:szCs w:val="22"/>
        </w:rPr>
        <w:t xml:space="preserve">Jetzt </w:t>
      </w:r>
      <w:r w:rsidR="00B50BB1">
        <w:rPr>
          <w:szCs w:val="22"/>
        </w:rPr>
        <w:t>erweitert</w:t>
      </w:r>
      <w:r w:rsidR="0068350E">
        <w:rPr>
          <w:szCs w:val="22"/>
        </w:rPr>
        <w:t xml:space="preserve"> KYMCO ihn </w:t>
      </w:r>
      <w:r w:rsidR="00966107">
        <w:rPr>
          <w:szCs w:val="22"/>
        </w:rPr>
        <w:t xml:space="preserve">zum </w:t>
      </w:r>
      <w:r w:rsidR="009D3EAA">
        <w:rPr>
          <w:szCs w:val="22"/>
        </w:rPr>
        <w:t xml:space="preserve">idealen </w:t>
      </w:r>
      <w:r w:rsidR="009D3EAA">
        <w:rPr>
          <w:rFonts w:cs="Arial"/>
          <w:color w:val="000000"/>
          <w:szCs w:val="22"/>
        </w:rPr>
        <w:t xml:space="preserve">Reiseroller mit großzügigen </w:t>
      </w:r>
      <w:r w:rsidR="009D3EAA" w:rsidRPr="00F97237">
        <w:rPr>
          <w:rFonts w:cs="Arial"/>
          <w:color w:val="000000"/>
          <w:szCs w:val="22"/>
        </w:rPr>
        <w:t>Platz- und Stauraum</w:t>
      </w:r>
      <w:r w:rsidR="009D3EAA">
        <w:rPr>
          <w:rFonts w:cs="Arial"/>
          <w:color w:val="000000"/>
          <w:szCs w:val="22"/>
        </w:rPr>
        <w:t>v</w:t>
      </w:r>
      <w:r w:rsidR="009D3EAA" w:rsidRPr="00F97237">
        <w:rPr>
          <w:rFonts w:cs="Arial"/>
          <w:color w:val="000000"/>
          <w:szCs w:val="22"/>
        </w:rPr>
        <w:t>erhältnissen</w:t>
      </w:r>
      <w:r w:rsidR="009D3EAA">
        <w:rPr>
          <w:rFonts w:cs="Arial"/>
          <w:color w:val="000000"/>
          <w:szCs w:val="22"/>
        </w:rPr>
        <w:t>.</w:t>
      </w:r>
      <w:r w:rsidR="009D3EAA" w:rsidRPr="00F97237">
        <w:rPr>
          <w:rFonts w:cs="Arial"/>
          <w:color w:val="000000"/>
          <w:szCs w:val="22"/>
        </w:rPr>
        <w:t xml:space="preserve"> </w:t>
      </w:r>
      <w:r w:rsidR="009D3EAA">
        <w:rPr>
          <w:szCs w:val="22"/>
        </w:rPr>
        <w:t xml:space="preserve">Das Top-Modell von KYMCO </w:t>
      </w:r>
      <w:r w:rsidR="0031006C" w:rsidRPr="00F97237">
        <w:rPr>
          <w:rFonts w:cs="Arial"/>
          <w:color w:val="000000"/>
          <w:szCs w:val="22"/>
        </w:rPr>
        <w:t xml:space="preserve">beeindruckt </w:t>
      </w:r>
      <w:r w:rsidR="007B6E60">
        <w:rPr>
          <w:rFonts w:cs="Arial"/>
          <w:color w:val="000000"/>
          <w:szCs w:val="22"/>
        </w:rPr>
        <w:t xml:space="preserve">außerdem </w:t>
      </w:r>
      <w:r w:rsidR="0031006C" w:rsidRPr="00F97237">
        <w:rPr>
          <w:rFonts w:cs="Arial"/>
          <w:color w:val="000000"/>
          <w:szCs w:val="22"/>
        </w:rPr>
        <w:t xml:space="preserve">mit </w:t>
      </w:r>
      <w:r w:rsidR="00864289">
        <w:rPr>
          <w:rFonts w:cs="Arial"/>
          <w:color w:val="000000"/>
          <w:szCs w:val="22"/>
        </w:rPr>
        <w:t>leistungsstarkem</w:t>
      </w:r>
      <w:r w:rsidR="0031006C" w:rsidRPr="00F97237">
        <w:rPr>
          <w:rFonts w:cs="Arial"/>
          <w:color w:val="000000"/>
          <w:szCs w:val="22"/>
        </w:rPr>
        <w:t xml:space="preserve"> Hochleistungsmotor, innovativer Leichtba</w:t>
      </w:r>
      <w:r w:rsidR="009D3EAA">
        <w:rPr>
          <w:rFonts w:cs="Arial"/>
          <w:color w:val="000000"/>
          <w:szCs w:val="22"/>
        </w:rPr>
        <w:t xml:space="preserve">uweise, aerodynamischem Design </w:t>
      </w:r>
      <w:r w:rsidR="00EF2225">
        <w:rPr>
          <w:rFonts w:cs="Arial"/>
          <w:color w:val="000000"/>
          <w:szCs w:val="22"/>
        </w:rPr>
        <w:t>und absolut hochwertigen Ausstattungsdetails</w:t>
      </w:r>
      <w:r w:rsidR="00864289">
        <w:rPr>
          <w:rFonts w:cs="Arial"/>
          <w:color w:val="000000"/>
          <w:szCs w:val="22"/>
        </w:rPr>
        <w:t>.</w:t>
      </w:r>
      <w:r w:rsidR="0031006C" w:rsidRPr="00F97237">
        <w:rPr>
          <w:rFonts w:cs="Arial"/>
          <w:color w:val="000000"/>
          <w:szCs w:val="22"/>
        </w:rPr>
        <w:t xml:space="preserve"> </w:t>
      </w:r>
    </w:p>
    <w:p w14:paraId="0BF585D5" w14:textId="77777777" w:rsidR="0080455F" w:rsidRDefault="0080455F" w:rsidP="00453A41">
      <w:pPr>
        <w:pStyle w:val="Textkrper"/>
        <w:spacing w:line="240" w:lineRule="auto"/>
        <w:jc w:val="both"/>
        <w:rPr>
          <w:szCs w:val="22"/>
        </w:rPr>
      </w:pPr>
    </w:p>
    <w:p w14:paraId="651C0236" w14:textId="309874DF" w:rsidR="0080455F" w:rsidRDefault="00AF2831" w:rsidP="0080455F">
      <w:pPr>
        <w:pStyle w:val="Textkrper"/>
        <w:spacing w:line="340" w:lineRule="atLeast"/>
        <w:jc w:val="both"/>
        <w:rPr>
          <w:b w:val="0"/>
        </w:rPr>
      </w:pPr>
      <w:r>
        <w:rPr>
          <w:b w:val="0"/>
          <w:iCs/>
          <w:szCs w:val="22"/>
        </w:rPr>
        <w:t xml:space="preserve">KYMCO präsentiert den Super Touring </w:t>
      </w:r>
      <w:r w:rsidR="00B80038">
        <w:rPr>
          <w:b w:val="0"/>
          <w:iCs/>
          <w:szCs w:val="22"/>
        </w:rPr>
        <w:t xml:space="preserve">Roller </w:t>
      </w:r>
      <w:r w:rsidR="0080455F" w:rsidRPr="00F63B5E">
        <w:rPr>
          <w:b w:val="0"/>
          <w:iCs/>
          <w:szCs w:val="22"/>
        </w:rPr>
        <w:t xml:space="preserve">AK 550i ABS </w:t>
      </w:r>
      <w:r w:rsidR="0068350E">
        <w:rPr>
          <w:b w:val="0"/>
          <w:iCs/>
          <w:szCs w:val="22"/>
        </w:rPr>
        <w:t xml:space="preserve">ab sofort </w:t>
      </w:r>
      <w:r w:rsidR="00B80038">
        <w:rPr>
          <w:b w:val="0"/>
          <w:iCs/>
          <w:szCs w:val="22"/>
        </w:rPr>
        <w:t xml:space="preserve">als erstklassigen Reiseroller mit </w:t>
      </w:r>
      <w:r w:rsidR="0067097B">
        <w:rPr>
          <w:b w:val="0"/>
          <w:iCs/>
          <w:szCs w:val="22"/>
        </w:rPr>
        <w:t xml:space="preserve">luxuriöser </w:t>
      </w:r>
      <w:r w:rsidR="0068350E">
        <w:rPr>
          <w:b w:val="0"/>
          <w:iCs/>
          <w:szCs w:val="22"/>
        </w:rPr>
        <w:t>Vollausstattung.</w:t>
      </w:r>
      <w:r w:rsidR="00B80038">
        <w:rPr>
          <w:b w:val="0"/>
          <w:iCs/>
          <w:szCs w:val="22"/>
        </w:rPr>
        <w:t xml:space="preserve"> Der AK 550i ABS </w:t>
      </w:r>
      <w:r w:rsidR="0080455F" w:rsidRPr="00F63B5E">
        <w:rPr>
          <w:b w:val="0"/>
          <w:iCs/>
          <w:szCs w:val="22"/>
        </w:rPr>
        <w:t xml:space="preserve">ist </w:t>
      </w:r>
      <w:r w:rsidR="009D3EAA">
        <w:rPr>
          <w:b w:val="0"/>
          <w:iCs/>
          <w:szCs w:val="22"/>
        </w:rPr>
        <w:t xml:space="preserve">der </w:t>
      </w:r>
      <w:r w:rsidR="0080455F" w:rsidRPr="00F63B5E">
        <w:rPr>
          <w:b w:val="0"/>
          <w:iCs/>
          <w:szCs w:val="22"/>
        </w:rPr>
        <w:t>erste vernetzte</w:t>
      </w:r>
      <w:r w:rsidR="0080455F">
        <w:rPr>
          <w:b w:val="0"/>
          <w:iCs/>
          <w:szCs w:val="22"/>
        </w:rPr>
        <w:t xml:space="preserve"> Smart Scoo</w:t>
      </w:r>
      <w:r w:rsidR="00AE5B71">
        <w:rPr>
          <w:b w:val="0"/>
          <w:iCs/>
          <w:szCs w:val="22"/>
        </w:rPr>
        <w:t xml:space="preserve">ter </w:t>
      </w:r>
      <w:r w:rsidR="0080455F" w:rsidRPr="00F63B5E">
        <w:rPr>
          <w:b w:val="0"/>
          <w:iCs/>
          <w:szCs w:val="22"/>
        </w:rPr>
        <w:t xml:space="preserve">mit dem neuem </w:t>
      </w:r>
      <w:r w:rsidR="00000D9A">
        <w:rPr>
          <w:b w:val="0"/>
          <w:iCs/>
          <w:szCs w:val="22"/>
        </w:rPr>
        <w:t xml:space="preserve">interaktiven </w:t>
      </w:r>
      <w:r w:rsidR="0080455F" w:rsidRPr="00F63B5E">
        <w:rPr>
          <w:b w:val="0"/>
          <w:iCs/>
          <w:szCs w:val="22"/>
        </w:rPr>
        <w:t>KY</w:t>
      </w:r>
      <w:r w:rsidR="0068350E">
        <w:rPr>
          <w:b w:val="0"/>
          <w:iCs/>
          <w:szCs w:val="22"/>
        </w:rPr>
        <w:t xml:space="preserve">MCO </w:t>
      </w:r>
      <w:proofErr w:type="spellStart"/>
      <w:r w:rsidR="0068350E">
        <w:rPr>
          <w:b w:val="0"/>
          <w:iCs/>
          <w:szCs w:val="22"/>
        </w:rPr>
        <w:t>Noodoe</w:t>
      </w:r>
      <w:proofErr w:type="spellEnd"/>
      <w:r w:rsidR="0068350E">
        <w:rPr>
          <w:b w:val="0"/>
          <w:iCs/>
          <w:szCs w:val="22"/>
        </w:rPr>
        <w:t xml:space="preserve"> System:</w:t>
      </w:r>
      <w:r w:rsidR="00453A41">
        <w:rPr>
          <w:b w:val="0"/>
          <w:iCs/>
          <w:szCs w:val="22"/>
        </w:rPr>
        <w:t xml:space="preserve"> </w:t>
      </w:r>
      <w:r w:rsidR="00CA4A56">
        <w:rPr>
          <w:b w:val="0"/>
        </w:rPr>
        <w:t>Das intelligente</w:t>
      </w:r>
      <w:r w:rsidR="0080455F" w:rsidRPr="00F63B5E">
        <w:rPr>
          <w:b w:val="0"/>
        </w:rPr>
        <w:t xml:space="preserve"> Cockpit </w:t>
      </w:r>
      <w:r w:rsidR="00CA4A56">
        <w:rPr>
          <w:b w:val="0"/>
        </w:rPr>
        <w:t>informiert den</w:t>
      </w:r>
      <w:r w:rsidR="0080455F" w:rsidRPr="00F63B5E">
        <w:rPr>
          <w:b w:val="0"/>
        </w:rPr>
        <w:t xml:space="preserve"> Fahrer über die aktuelle Wettervorhersage, die nächstgelegene Tankstelle</w:t>
      </w:r>
      <w:r w:rsidR="00B80038">
        <w:rPr>
          <w:b w:val="0"/>
        </w:rPr>
        <w:t xml:space="preserve"> und</w:t>
      </w:r>
      <w:r w:rsidR="0080455F" w:rsidRPr="00F63B5E">
        <w:rPr>
          <w:b w:val="0"/>
        </w:rPr>
        <w:t xml:space="preserve"> die verbleibende Route zum </w:t>
      </w:r>
      <w:r w:rsidR="00B80038">
        <w:rPr>
          <w:b w:val="0"/>
        </w:rPr>
        <w:t>Reisez</w:t>
      </w:r>
      <w:r w:rsidR="0080455F" w:rsidRPr="00F63B5E">
        <w:rPr>
          <w:b w:val="0"/>
        </w:rPr>
        <w:t xml:space="preserve">iel. An einer roten Ampel </w:t>
      </w:r>
      <w:r w:rsidR="00CA4A56">
        <w:rPr>
          <w:b w:val="0"/>
        </w:rPr>
        <w:t xml:space="preserve">zeigt er </w:t>
      </w:r>
      <w:r w:rsidR="00B80038">
        <w:rPr>
          <w:b w:val="0"/>
        </w:rPr>
        <w:t xml:space="preserve">außerdem </w:t>
      </w:r>
      <w:r w:rsidR="0080455F" w:rsidRPr="00F63B5E">
        <w:rPr>
          <w:b w:val="0"/>
        </w:rPr>
        <w:t xml:space="preserve">automatisch verpasste Handyanrufe oder neue Nachrichten aus den sozialen Netzwerken </w:t>
      </w:r>
      <w:r w:rsidR="00CA4A56">
        <w:rPr>
          <w:b w:val="0"/>
        </w:rPr>
        <w:t>an</w:t>
      </w:r>
      <w:r w:rsidR="0080455F" w:rsidRPr="00F63B5E">
        <w:rPr>
          <w:b w:val="0"/>
        </w:rPr>
        <w:t>. A</w:t>
      </w:r>
      <w:r w:rsidR="00B80038">
        <w:rPr>
          <w:b w:val="0"/>
        </w:rPr>
        <w:t>m Reiseziel angekommen s</w:t>
      </w:r>
      <w:r w:rsidR="0080455F" w:rsidRPr="00F63B5E">
        <w:rPr>
          <w:b w:val="0"/>
        </w:rPr>
        <w:t xml:space="preserve">peichert der Roller seinen aktuellen Parkplatz, damit man ihn mit Hilfe des Smartphones mühelos wiederfindet. </w:t>
      </w:r>
      <w:r w:rsidR="00E03DB4">
        <w:rPr>
          <w:b w:val="0"/>
        </w:rPr>
        <w:t>Mit dem AK 550i ABS</w:t>
      </w:r>
      <w:r w:rsidR="0080455F" w:rsidRPr="00F63B5E">
        <w:rPr>
          <w:b w:val="0"/>
        </w:rPr>
        <w:t xml:space="preserve"> </w:t>
      </w:r>
      <w:r w:rsidR="00AE5B71" w:rsidRPr="00D475BB">
        <w:rPr>
          <w:b w:val="0"/>
        </w:rPr>
        <w:t>eröffnet</w:t>
      </w:r>
      <w:r w:rsidR="0067097B">
        <w:rPr>
          <w:b w:val="0"/>
        </w:rPr>
        <w:t xml:space="preserve"> </w:t>
      </w:r>
      <w:r w:rsidR="00E03DB4">
        <w:rPr>
          <w:b w:val="0"/>
        </w:rPr>
        <w:t xml:space="preserve">KYMCO </w:t>
      </w:r>
      <w:r w:rsidR="0067097B">
        <w:rPr>
          <w:b w:val="0"/>
        </w:rPr>
        <w:t xml:space="preserve">aber nicht nur </w:t>
      </w:r>
      <w:r w:rsidR="0080455F" w:rsidRPr="00F63B5E">
        <w:rPr>
          <w:b w:val="0"/>
        </w:rPr>
        <w:t>das neue Zeitalter des vernetzten Infotainments</w:t>
      </w:r>
      <w:r w:rsidR="00B50BB1">
        <w:rPr>
          <w:b w:val="0"/>
        </w:rPr>
        <w:t>,</w:t>
      </w:r>
      <w:r w:rsidR="00AE5B71">
        <w:rPr>
          <w:b w:val="0"/>
        </w:rPr>
        <w:t xml:space="preserve"> sondern schafft gleich</w:t>
      </w:r>
      <w:r w:rsidR="0067097B">
        <w:rPr>
          <w:b w:val="0"/>
        </w:rPr>
        <w:t xml:space="preserve">zeitig ein wahres Platz- und Stauraumwunder auf zwei Rädern. So stehen dem KYMCO Piloten </w:t>
      </w:r>
      <w:r w:rsidR="00E175DD">
        <w:rPr>
          <w:b w:val="0"/>
        </w:rPr>
        <w:t xml:space="preserve">und dem Sozius </w:t>
      </w:r>
      <w:r w:rsidR="00614280">
        <w:rPr>
          <w:b w:val="0"/>
        </w:rPr>
        <w:t>dank des</w:t>
      </w:r>
      <w:r w:rsidR="0067097B">
        <w:rPr>
          <w:b w:val="0"/>
        </w:rPr>
        <w:t xml:space="preserve"> neuen Koffersystem</w:t>
      </w:r>
      <w:r w:rsidR="00614280">
        <w:rPr>
          <w:b w:val="0"/>
        </w:rPr>
        <w:t>s</w:t>
      </w:r>
      <w:r w:rsidR="0067097B">
        <w:rPr>
          <w:b w:val="0"/>
        </w:rPr>
        <w:t xml:space="preserve"> </w:t>
      </w:r>
      <w:r w:rsidR="00BF3CB5">
        <w:rPr>
          <w:b w:val="0"/>
        </w:rPr>
        <w:t xml:space="preserve">SH 58X </w:t>
      </w:r>
      <w:r w:rsidR="0067097B">
        <w:rPr>
          <w:b w:val="0"/>
        </w:rPr>
        <w:t xml:space="preserve">von </w:t>
      </w:r>
      <w:proofErr w:type="spellStart"/>
      <w:r w:rsidR="0067097B">
        <w:rPr>
          <w:b w:val="0"/>
        </w:rPr>
        <w:t>Shad</w:t>
      </w:r>
      <w:proofErr w:type="spellEnd"/>
      <w:r w:rsidR="0067097B">
        <w:rPr>
          <w:b w:val="0"/>
        </w:rPr>
        <w:t xml:space="preserve"> </w:t>
      </w:r>
      <w:r w:rsidR="00D475BB">
        <w:rPr>
          <w:b w:val="0"/>
        </w:rPr>
        <w:t xml:space="preserve">zusätzlich </w:t>
      </w:r>
      <w:r w:rsidR="00D475BB">
        <w:rPr>
          <w:b w:val="0"/>
          <w:color w:val="000000" w:themeColor="text1"/>
        </w:rPr>
        <w:t>13</w:t>
      </w:r>
      <w:r w:rsidR="00AE5B71" w:rsidRPr="00845911">
        <w:rPr>
          <w:b w:val="0"/>
          <w:color w:val="000000" w:themeColor="text1"/>
        </w:rPr>
        <w:t xml:space="preserve">0 Liter Stauraum </w:t>
      </w:r>
      <w:r w:rsidR="0067097B">
        <w:rPr>
          <w:b w:val="0"/>
        </w:rPr>
        <w:t>zur Verfügung.</w:t>
      </w:r>
      <w:r w:rsidR="00F23630">
        <w:rPr>
          <w:b w:val="0"/>
        </w:rPr>
        <w:t xml:space="preserve"> Damit bietet der KYMCO AK 550i ABS zusammen mit dem Platz unter der Sitzbank und zwei Handschuhfächern über 175 Liter Stauraum.</w:t>
      </w:r>
    </w:p>
    <w:p w14:paraId="7E8DB68B" w14:textId="77777777" w:rsidR="0080455F" w:rsidRPr="00453A41" w:rsidRDefault="0080455F" w:rsidP="00453A41">
      <w:pPr>
        <w:rPr>
          <w:rFonts w:ascii="Calibri" w:hAnsi="Calibri"/>
          <w:bCs/>
          <w:color w:val="000000"/>
          <w:szCs w:val="22"/>
        </w:rPr>
      </w:pPr>
    </w:p>
    <w:p w14:paraId="1DA0E60A" w14:textId="77777777" w:rsidR="0068350E" w:rsidRDefault="00FC7393" w:rsidP="00581696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  <w:r>
        <w:rPr>
          <w:rFonts w:cs="Arial"/>
          <w:b w:val="0"/>
          <w:color w:val="000000"/>
          <w:szCs w:val="22"/>
        </w:rPr>
        <w:t>D</w:t>
      </w:r>
      <w:r w:rsidR="00E03DB4" w:rsidRPr="00E03DB4">
        <w:rPr>
          <w:rFonts w:cs="Arial"/>
          <w:b w:val="0"/>
          <w:color w:val="000000"/>
          <w:szCs w:val="22"/>
        </w:rPr>
        <w:t xml:space="preserve">er </w:t>
      </w:r>
      <w:r>
        <w:rPr>
          <w:rFonts w:cs="Arial"/>
          <w:b w:val="0"/>
          <w:color w:val="000000"/>
          <w:szCs w:val="22"/>
        </w:rPr>
        <w:t xml:space="preserve">KYMCO </w:t>
      </w:r>
      <w:r w:rsidR="00E03DB4" w:rsidRPr="00E03DB4">
        <w:rPr>
          <w:rFonts w:cs="Arial"/>
          <w:b w:val="0"/>
          <w:color w:val="000000"/>
          <w:szCs w:val="22"/>
        </w:rPr>
        <w:t xml:space="preserve">AK 550i ABS verbindet den Komfort eines Rollers mit der sportlichen Dynamik und Fahrfreude eines Motorrads. So </w:t>
      </w:r>
      <w:r>
        <w:rPr>
          <w:rFonts w:cs="Arial"/>
          <w:b w:val="0"/>
          <w:color w:val="000000"/>
          <w:szCs w:val="22"/>
        </w:rPr>
        <w:t>ruft der neue, vibrations</w:t>
      </w:r>
      <w:r w:rsidR="00E175DD">
        <w:rPr>
          <w:rFonts w:cs="Arial"/>
          <w:b w:val="0"/>
          <w:color w:val="000000"/>
          <w:szCs w:val="22"/>
        </w:rPr>
        <w:t>verminderte</w:t>
      </w:r>
      <w:r w:rsidR="00B4225E" w:rsidRPr="00B4225E">
        <w:rPr>
          <w:rFonts w:cs="Arial"/>
          <w:b w:val="0"/>
          <w:color w:val="000000"/>
          <w:szCs w:val="22"/>
        </w:rPr>
        <w:t> 550 Kubik Zweizylinder-Vierventil-Hochleistungsmotor</w:t>
      </w:r>
      <w:r w:rsidR="00453A41">
        <w:rPr>
          <w:rFonts w:cs="Arial"/>
          <w:b w:val="0"/>
          <w:color w:val="000000"/>
          <w:szCs w:val="22"/>
        </w:rPr>
        <w:t xml:space="preserve"> </w:t>
      </w:r>
      <w:r w:rsidR="00B4225E" w:rsidRPr="00B4225E">
        <w:rPr>
          <w:rFonts w:cs="Arial"/>
          <w:b w:val="0"/>
          <w:color w:val="000000"/>
          <w:szCs w:val="22"/>
        </w:rPr>
        <w:t>37,5 kW / 51 PS Leistung bei 7500 U/min ab</w:t>
      </w:r>
      <w:r w:rsidR="00453A41">
        <w:rPr>
          <w:rFonts w:cs="Arial"/>
          <w:b w:val="0"/>
          <w:color w:val="000000"/>
          <w:szCs w:val="22"/>
        </w:rPr>
        <w:t xml:space="preserve"> und </w:t>
      </w:r>
      <w:r w:rsidR="00CF7C8F">
        <w:rPr>
          <w:rFonts w:cs="Arial"/>
          <w:b w:val="0"/>
          <w:color w:val="000000"/>
          <w:szCs w:val="22"/>
        </w:rPr>
        <w:t>ermöglicht</w:t>
      </w:r>
      <w:r w:rsidR="006C696E">
        <w:rPr>
          <w:rFonts w:cs="Arial"/>
          <w:b w:val="0"/>
          <w:color w:val="000000"/>
          <w:szCs w:val="22"/>
        </w:rPr>
        <w:t xml:space="preserve"> </w:t>
      </w:r>
      <w:r>
        <w:rPr>
          <w:rFonts w:cs="Arial"/>
          <w:b w:val="0"/>
          <w:color w:val="000000"/>
          <w:szCs w:val="22"/>
        </w:rPr>
        <w:t xml:space="preserve">neben viel Laufruhe </w:t>
      </w:r>
      <w:r w:rsidR="006C696E">
        <w:rPr>
          <w:rFonts w:cs="Arial"/>
          <w:b w:val="0"/>
          <w:color w:val="000000"/>
          <w:szCs w:val="22"/>
        </w:rPr>
        <w:t>eine</w:t>
      </w:r>
      <w:r w:rsidR="00B4225E" w:rsidRPr="00B4225E">
        <w:rPr>
          <w:rFonts w:cs="Arial"/>
          <w:b w:val="0"/>
          <w:color w:val="000000"/>
          <w:szCs w:val="22"/>
        </w:rPr>
        <w:t xml:space="preserve"> enorme Beschleunigung mit </w:t>
      </w:r>
      <w:r w:rsidR="00453A41">
        <w:rPr>
          <w:rFonts w:cs="Arial"/>
          <w:b w:val="0"/>
          <w:color w:val="000000"/>
          <w:szCs w:val="22"/>
        </w:rPr>
        <w:t xml:space="preserve">51,5 </w:t>
      </w:r>
      <w:proofErr w:type="spellStart"/>
      <w:r w:rsidR="00453A41">
        <w:rPr>
          <w:rFonts w:cs="Arial"/>
          <w:b w:val="0"/>
          <w:color w:val="000000"/>
          <w:szCs w:val="22"/>
        </w:rPr>
        <w:t>Nm</w:t>
      </w:r>
      <w:proofErr w:type="spellEnd"/>
      <w:r w:rsidR="00453A41">
        <w:rPr>
          <w:rFonts w:cs="Arial"/>
          <w:b w:val="0"/>
          <w:color w:val="000000"/>
          <w:szCs w:val="22"/>
        </w:rPr>
        <w:t xml:space="preserve"> </w:t>
      </w:r>
      <w:r w:rsidR="00B4225E" w:rsidRPr="00B4225E">
        <w:rPr>
          <w:rFonts w:cs="Arial"/>
          <w:b w:val="0"/>
          <w:color w:val="000000"/>
          <w:szCs w:val="22"/>
        </w:rPr>
        <w:t xml:space="preserve">Drehmoment </w:t>
      </w:r>
      <w:r w:rsidR="00EF2225">
        <w:rPr>
          <w:rFonts w:cs="Arial"/>
          <w:b w:val="0"/>
          <w:color w:val="000000"/>
          <w:szCs w:val="22"/>
        </w:rPr>
        <w:t>bei 5750 U/min</w:t>
      </w:r>
      <w:r w:rsidR="00D62102">
        <w:rPr>
          <w:rFonts w:cs="Arial"/>
          <w:b w:val="0"/>
          <w:color w:val="000000"/>
          <w:szCs w:val="22"/>
        </w:rPr>
        <w:t>. U</w:t>
      </w:r>
      <w:r>
        <w:rPr>
          <w:rFonts w:cs="Arial"/>
          <w:b w:val="0"/>
          <w:color w:val="000000"/>
          <w:szCs w:val="22"/>
        </w:rPr>
        <w:t xml:space="preserve">nd das bis zu einer </w:t>
      </w:r>
      <w:r w:rsidR="00E175DD">
        <w:rPr>
          <w:rFonts w:cs="Arial"/>
          <w:b w:val="0"/>
          <w:color w:val="000000"/>
          <w:szCs w:val="22"/>
        </w:rPr>
        <w:t xml:space="preserve">optimalen </w:t>
      </w:r>
      <w:r>
        <w:rPr>
          <w:rFonts w:cs="Arial"/>
          <w:b w:val="0"/>
          <w:color w:val="000000"/>
          <w:szCs w:val="22"/>
        </w:rPr>
        <w:t>Reisegeschwindigkeit</w:t>
      </w:r>
      <w:r w:rsidR="00453A41">
        <w:rPr>
          <w:rFonts w:cs="Arial"/>
          <w:b w:val="0"/>
          <w:color w:val="000000"/>
          <w:szCs w:val="22"/>
        </w:rPr>
        <w:t xml:space="preserve"> von </w:t>
      </w:r>
      <w:r w:rsidR="00EF2225">
        <w:rPr>
          <w:rFonts w:cs="Arial"/>
          <w:b w:val="0"/>
          <w:color w:val="000000"/>
          <w:szCs w:val="22"/>
        </w:rPr>
        <w:t>160 km/h</w:t>
      </w:r>
      <w:r w:rsidR="00B4225E" w:rsidRPr="00B4225E">
        <w:rPr>
          <w:rFonts w:cs="Arial"/>
          <w:b w:val="0"/>
          <w:color w:val="000000"/>
          <w:szCs w:val="22"/>
        </w:rPr>
        <w:t>. Im Zusammenspiel mit der neuen Leichtbauweise, dessen Basis ein Aluminium-Brückenr</w:t>
      </w:r>
      <w:r w:rsidR="00EB45A6" w:rsidRPr="00E03DB4">
        <w:rPr>
          <w:rFonts w:cs="Arial"/>
          <w:b w:val="0"/>
          <w:color w:val="000000"/>
          <w:szCs w:val="22"/>
        </w:rPr>
        <w:t>ahmen aus dem Motorradbau bildet</w:t>
      </w:r>
      <w:r w:rsidR="00B4225E" w:rsidRPr="00B4225E">
        <w:rPr>
          <w:rFonts w:cs="Arial"/>
          <w:b w:val="0"/>
          <w:color w:val="000000"/>
          <w:szCs w:val="22"/>
        </w:rPr>
        <w:t xml:space="preserve">, wird ein </w:t>
      </w:r>
      <w:r w:rsidR="00D62102">
        <w:rPr>
          <w:rFonts w:cs="Arial"/>
          <w:b w:val="0"/>
          <w:color w:val="000000"/>
          <w:szCs w:val="22"/>
        </w:rPr>
        <w:t>stabiles</w:t>
      </w:r>
      <w:r>
        <w:rPr>
          <w:rFonts w:cs="Arial"/>
          <w:b w:val="0"/>
          <w:color w:val="000000"/>
          <w:szCs w:val="22"/>
        </w:rPr>
        <w:t xml:space="preserve"> </w:t>
      </w:r>
      <w:r w:rsidR="00E175DD">
        <w:rPr>
          <w:rFonts w:cs="Arial"/>
          <w:b w:val="0"/>
          <w:color w:val="000000"/>
          <w:szCs w:val="22"/>
        </w:rPr>
        <w:t xml:space="preserve">und kurvendynamisches </w:t>
      </w:r>
      <w:r w:rsidR="00B4225E" w:rsidRPr="00B4225E">
        <w:rPr>
          <w:rFonts w:cs="Arial"/>
          <w:b w:val="0"/>
          <w:color w:val="000000"/>
          <w:szCs w:val="22"/>
        </w:rPr>
        <w:t xml:space="preserve">Fahrverhalten wie beim Motorrad erreicht. Besonders gelungen ist </w:t>
      </w:r>
      <w:r w:rsidR="00D62102">
        <w:rPr>
          <w:rFonts w:cs="Arial"/>
          <w:b w:val="0"/>
          <w:color w:val="000000"/>
          <w:szCs w:val="22"/>
        </w:rPr>
        <w:t xml:space="preserve">auch </w:t>
      </w:r>
      <w:r w:rsidR="00B4225E" w:rsidRPr="00B4225E">
        <w:rPr>
          <w:rFonts w:cs="Arial"/>
          <w:b w:val="0"/>
          <w:color w:val="000000"/>
          <w:szCs w:val="22"/>
        </w:rPr>
        <w:t xml:space="preserve">die hohe Ausgangsleistung im Verhältnis zum geringen Gewicht des Rollers von nur 230 kg. </w:t>
      </w:r>
    </w:p>
    <w:p w14:paraId="40A5C4B5" w14:textId="77777777" w:rsidR="0068350E" w:rsidRDefault="0068350E" w:rsidP="00581696">
      <w:pPr>
        <w:pStyle w:val="Textkrper"/>
        <w:spacing w:line="340" w:lineRule="atLeast"/>
        <w:jc w:val="both"/>
        <w:rPr>
          <w:rFonts w:cs="Arial"/>
          <w:b w:val="0"/>
          <w:color w:val="000000"/>
          <w:szCs w:val="22"/>
        </w:rPr>
      </w:pPr>
    </w:p>
    <w:p w14:paraId="30AAEAE2" w14:textId="72975AA4" w:rsidR="00A339E6" w:rsidRDefault="00B4225E" w:rsidP="00581696">
      <w:pPr>
        <w:pStyle w:val="Textkrper"/>
        <w:spacing w:line="340" w:lineRule="atLeast"/>
        <w:jc w:val="both"/>
        <w:rPr>
          <w:rFonts w:cs="Arial"/>
          <w:color w:val="000000"/>
          <w:szCs w:val="22"/>
        </w:rPr>
      </w:pPr>
      <w:r w:rsidRPr="00B4225E">
        <w:rPr>
          <w:rFonts w:cs="Arial"/>
          <w:b w:val="0"/>
          <w:color w:val="000000"/>
          <w:szCs w:val="22"/>
        </w:rPr>
        <w:t>Weitere motorradtypische Eigenschaften </w:t>
      </w:r>
      <w:r w:rsidR="00D62102">
        <w:rPr>
          <w:rFonts w:cs="Arial"/>
          <w:b w:val="0"/>
          <w:color w:val="000000"/>
          <w:szCs w:val="22"/>
        </w:rPr>
        <w:t xml:space="preserve">wie </w:t>
      </w:r>
      <w:r w:rsidRPr="00B4225E">
        <w:rPr>
          <w:rFonts w:cs="Arial"/>
          <w:b w:val="0"/>
          <w:color w:val="000000"/>
          <w:szCs w:val="22"/>
        </w:rPr>
        <w:t xml:space="preserve">das </w:t>
      </w:r>
      <w:r w:rsidR="00D62102">
        <w:rPr>
          <w:rFonts w:cs="Arial"/>
          <w:b w:val="0"/>
          <w:color w:val="000000"/>
          <w:szCs w:val="22"/>
        </w:rPr>
        <w:t>spritsparende</w:t>
      </w:r>
      <w:r w:rsidR="00227591">
        <w:rPr>
          <w:rFonts w:cs="Arial"/>
          <w:b w:val="0"/>
          <w:color w:val="000000"/>
          <w:szCs w:val="22"/>
        </w:rPr>
        <w:t>,</w:t>
      </w:r>
      <w:r w:rsidR="00D62102">
        <w:rPr>
          <w:rFonts w:cs="Arial"/>
          <w:b w:val="0"/>
          <w:color w:val="000000"/>
          <w:szCs w:val="22"/>
        </w:rPr>
        <w:t xml:space="preserve"> </w:t>
      </w:r>
      <w:r w:rsidRPr="00B4225E">
        <w:rPr>
          <w:rFonts w:cs="Arial"/>
          <w:b w:val="0"/>
          <w:color w:val="000000"/>
          <w:szCs w:val="22"/>
        </w:rPr>
        <w:t xml:space="preserve">aerodynamische Design </w:t>
      </w:r>
      <w:r w:rsidR="00D62102">
        <w:rPr>
          <w:rFonts w:cs="Arial"/>
          <w:b w:val="0"/>
          <w:color w:val="000000"/>
          <w:szCs w:val="22"/>
        </w:rPr>
        <w:t xml:space="preserve">und die helle </w:t>
      </w:r>
      <w:r w:rsidRPr="00B4225E">
        <w:rPr>
          <w:rFonts w:cs="Arial"/>
          <w:b w:val="0"/>
          <w:color w:val="000000"/>
          <w:szCs w:val="22"/>
        </w:rPr>
        <w:t>Voll-LED-Beleuchtung</w:t>
      </w:r>
      <w:r w:rsidR="00C72BA9">
        <w:rPr>
          <w:rFonts w:cs="Arial"/>
          <w:b w:val="0"/>
          <w:color w:val="000000"/>
          <w:szCs w:val="22"/>
        </w:rPr>
        <w:t xml:space="preserve"> sprechen fü</w:t>
      </w:r>
      <w:r w:rsidR="00AF2831">
        <w:rPr>
          <w:rFonts w:cs="Arial"/>
          <w:b w:val="0"/>
          <w:color w:val="000000"/>
          <w:szCs w:val="22"/>
        </w:rPr>
        <w:t xml:space="preserve">r die Reisequalitäten des Super </w:t>
      </w:r>
      <w:proofErr w:type="spellStart"/>
      <w:r w:rsidR="00C72BA9">
        <w:rPr>
          <w:rFonts w:cs="Arial"/>
          <w:b w:val="0"/>
          <w:color w:val="000000"/>
          <w:szCs w:val="22"/>
        </w:rPr>
        <w:t>Tourers</w:t>
      </w:r>
      <w:proofErr w:type="spellEnd"/>
      <w:r w:rsidR="00C72BA9">
        <w:rPr>
          <w:rFonts w:cs="Arial"/>
          <w:b w:val="0"/>
          <w:color w:val="000000"/>
          <w:szCs w:val="22"/>
        </w:rPr>
        <w:t xml:space="preserve">. </w:t>
      </w:r>
      <w:r w:rsidR="00E175DD">
        <w:rPr>
          <w:rFonts w:cs="Arial"/>
          <w:b w:val="0"/>
          <w:color w:val="000000"/>
          <w:szCs w:val="22"/>
        </w:rPr>
        <w:t>Für viel Fahrk</w:t>
      </w:r>
      <w:r w:rsidR="00C72BA9">
        <w:rPr>
          <w:rFonts w:cs="Arial"/>
          <w:b w:val="0"/>
          <w:color w:val="000000"/>
          <w:szCs w:val="22"/>
        </w:rPr>
        <w:t xml:space="preserve">omfort und Sicherheit auf langen Touren sorgen </w:t>
      </w:r>
      <w:r w:rsidRPr="00B4225E">
        <w:rPr>
          <w:rFonts w:cs="Arial"/>
          <w:b w:val="0"/>
          <w:color w:val="000000"/>
          <w:szCs w:val="22"/>
        </w:rPr>
        <w:t>das Federungssystem</w:t>
      </w:r>
      <w:r w:rsidR="00453A41">
        <w:rPr>
          <w:rFonts w:cs="Arial"/>
          <w:b w:val="0"/>
          <w:color w:val="000000"/>
          <w:szCs w:val="22"/>
        </w:rPr>
        <w:t xml:space="preserve"> </w:t>
      </w:r>
      <w:r w:rsidRPr="00B4225E">
        <w:rPr>
          <w:rFonts w:cs="Arial"/>
          <w:b w:val="0"/>
          <w:color w:val="000000"/>
          <w:szCs w:val="22"/>
        </w:rPr>
        <w:t>mit</w:t>
      </w:r>
      <w:r w:rsidRPr="00E03DB4">
        <w:rPr>
          <w:rFonts w:cs="Arial"/>
          <w:b w:val="0"/>
          <w:color w:val="000000"/>
          <w:szCs w:val="22"/>
        </w:rPr>
        <w:t> </w:t>
      </w:r>
      <w:proofErr w:type="spellStart"/>
      <w:r w:rsidRPr="00B4225E">
        <w:rPr>
          <w:rFonts w:cs="Arial"/>
          <w:b w:val="0"/>
          <w:color w:val="000000"/>
          <w:szCs w:val="22"/>
        </w:rPr>
        <w:t>Upside</w:t>
      </w:r>
      <w:proofErr w:type="spellEnd"/>
      <w:r w:rsidRPr="00B4225E">
        <w:rPr>
          <w:rFonts w:cs="Arial"/>
          <w:b w:val="0"/>
          <w:color w:val="000000"/>
          <w:szCs w:val="22"/>
        </w:rPr>
        <w:t>-Down-Te</w:t>
      </w:r>
      <w:r w:rsidR="006C696E">
        <w:rPr>
          <w:rFonts w:cs="Arial"/>
          <w:b w:val="0"/>
          <w:color w:val="000000"/>
          <w:szCs w:val="22"/>
        </w:rPr>
        <w:t xml:space="preserve">legabel vorne </w:t>
      </w:r>
      <w:r w:rsidRPr="00B4225E">
        <w:rPr>
          <w:rFonts w:cs="Arial"/>
          <w:b w:val="0"/>
          <w:color w:val="000000"/>
          <w:szCs w:val="22"/>
        </w:rPr>
        <w:t>und</w:t>
      </w:r>
      <w:r w:rsidRPr="00E03DB4">
        <w:rPr>
          <w:rFonts w:cs="Arial"/>
          <w:b w:val="0"/>
          <w:color w:val="000000"/>
          <w:szCs w:val="22"/>
        </w:rPr>
        <w:t> </w:t>
      </w:r>
      <w:r w:rsidRPr="00B4225E">
        <w:rPr>
          <w:rFonts w:cs="Arial"/>
          <w:b w:val="0"/>
          <w:color w:val="000000"/>
          <w:szCs w:val="22"/>
        </w:rPr>
        <w:t>horizontal angeb</w:t>
      </w:r>
      <w:r w:rsidR="00C72BA9">
        <w:rPr>
          <w:rFonts w:cs="Arial"/>
          <w:b w:val="0"/>
          <w:color w:val="000000"/>
          <w:szCs w:val="22"/>
        </w:rPr>
        <w:t>rachtem Zentralfederbein hinten sowie</w:t>
      </w:r>
      <w:r w:rsidR="00E03DB4">
        <w:rPr>
          <w:rFonts w:cs="Arial"/>
          <w:b w:val="0"/>
          <w:color w:val="000000"/>
          <w:szCs w:val="22"/>
        </w:rPr>
        <w:t xml:space="preserve"> </w:t>
      </w:r>
      <w:r w:rsidR="00453A41">
        <w:rPr>
          <w:rFonts w:cs="Arial"/>
          <w:b w:val="0"/>
          <w:color w:val="000000"/>
          <w:szCs w:val="22"/>
        </w:rPr>
        <w:t xml:space="preserve">das Hochleistungsbremssystem mit </w:t>
      </w:r>
      <w:r w:rsidRPr="00B4225E">
        <w:rPr>
          <w:rFonts w:cs="Arial"/>
          <w:b w:val="0"/>
          <w:color w:val="000000"/>
          <w:szCs w:val="22"/>
        </w:rPr>
        <w:t>radial montierte</w:t>
      </w:r>
      <w:r w:rsidR="00C72BA9">
        <w:rPr>
          <w:rFonts w:cs="Arial"/>
          <w:b w:val="0"/>
          <w:color w:val="000000"/>
          <w:szCs w:val="22"/>
        </w:rPr>
        <w:t>n</w:t>
      </w:r>
      <w:r w:rsidRPr="00B4225E">
        <w:rPr>
          <w:rFonts w:cs="Arial"/>
          <w:b w:val="0"/>
          <w:color w:val="000000"/>
          <w:szCs w:val="22"/>
        </w:rPr>
        <w:t xml:space="preserve"> 4-Kolben-Bremszangen von </w:t>
      </w:r>
      <w:proofErr w:type="spellStart"/>
      <w:r w:rsidRPr="00B4225E">
        <w:rPr>
          <w:rFonts w:cs="Arial"/>
          <w:b w:val="0"/>
          <w:color w:val="000000"/>
          <w:szCs w:val="22"/>
        </w:rPr>
        <w:t>Brembo</w:t>
      </w:r>
      <w:proofErr w:type="spellEnd"/>
      <w:r w:rsidRPr="00B4225E">
        <w:rPr>
          <w:rFonts w:cs="Arial"/>
          <w:b w:val="0"/>
          <w:color w:val="000000"/>
          <w:szCs w:val="22"/>
        </w:rPr>
        <w:t xml:space="preserve"> </w:t>
      </w:r>
      <w:r w:rsidR="00E03DB4">
        <w:rPr>
          <w:rFonts w:cs="Arial"/>
          <w:b w:val="0"/>
          <w:color w:val="000000"/>
          <w:szCs w:val="22"/>
        </w:rPr>
        <w:t>und das</w:t>
      </w:r>
      <w:r w:rsidRPr="00B4225E">
        <w:rPr>
          <w:rFonts w:cs="Arial"/>
          <w:b w:val="0"/>
          <w:color w:val="000000"/>
          <w:szCs w:val="22"/>
        </w:rPr>
        <w:t xml:space="preserve"> neueste </w:t>
      </w:r>
      <w:r w:rsidR="00453A41">
        <w:rPr>
          <w:rFonts w:cs="Arial"/>
          <w:b w:val="0"/>
          <w:color w:val="000000"/>
          <w:szCs w:val="22"/>
        </w:rPr>
        <w:t>Bosch 9.1 ABS System</w:t>
      </w:r>
      <w:r w:rsidR="00C72BA9">
        <w:rPr>
          <w:rFonts w:cs="Arial"/>
          <w:b w:val="0"/>
          <w:color w:val="000000"/>
          <w:szCs w:val="22"/>
        </w:rPr>
        <w:t>. D</w:t>
      </w:r>
      <w:r w:rsidRPr="00B4225E">
        <w:rPr>
          <w:rFonts w:cs="Arial"/>
          <w:b w:val="0"/>
          <w:color w:val="000000"/>
          <w:szCs w:val="22"/>
        </w:rPr>
        <w:t xml:space="preserve">er lange Radstand </w:t>
      </w:r>
      <w:r w:rsidR="00C72BA9">
        <w:rPr>
          <w:rFonts w:cs="Arial"/>
          <w:b w:val="0"/>
          <w:color w:val="000000"/>
          <w:szCs w:val="22"/>
        </w:rPr>
        <w:t xml:space="preserve">von 1580 mm </w:t>
      </w:r>
      <w:r w:rsidRPr="00B4225E">
        <w:rPr>
          <w:rFonts w:cs="Arial"/>
          <w:b w:val="0"/>
          <w:color w:val="000000"/>
          <w:szCs w:val="22"/>
        </w:rPr>
        <w:t>und der niedrigste Schwerpunkt im gesamten Rollerbereich</w:t>
      </w:r>
      <w:r w:rsidR="00453A41">
        <w:rPr>
          <w:rFonts w:cs="Arial"/>
          <w:b w:val="0"/>
          <w:color w:val="000000"/>
          <w:szCs w:val="22"/>
        </w:rPr>
        <w:t xml:space="preserve"> mit nur </w:t>
      </w:r>
      <w:r w:rsidR="00453A41" w:rsidRPr="00E03DB4">
        <w:rPr>
          <w:rFonts w:cs="Arial"/>
          <w:b w:val="0"/>
          <w:color w:val="000000"/>
          <w:szCs w:val="22"/>
        </w:rPr>
        <w:t>461 mm über dem Boden</w:t>
      </w:r>
      <w:r w:rsidR="00C72BA9">
        <w:rPr>
          <w:rFonts w:cs="Arial"/>
          <w:b w:val="0"/>
          <w:color w:val="000000"/>
          <w:szCs w:val="22"/>
        </w:rPr>
        <w:t xml:space="preserve"> bringen </w:t>
      </w:r>
      <w:r w:rsidR="00227591">
        <w:rPr>
          <w:rFonts w:cs="Arial"/>
          <w:b w:val="0"/>
          <w:color w:val="000000"/>
          <w:szCs w:val="22"/>
        </w:rPr>
        <w:t xml:space="preserve">erstklassige </w:t>
      </w:r>
      <w:r w:rsidR="00C72BA9">
        <w:rPr>
          <w:rFonts w:cs="Arial"/>
          <w:b w:val="0"/>
          <w:color w:val="000000"/>
          <w:szCs w:val="22"/>
        </w:rPr>
        <w:t>Laufruhe und Fahrstabilität</w:t>
      </w:r>
      <w:r w:rsidR="00227591">
        <w:rPr>
          <w:rFonts w:cs="Arial"/>
          <w:b w:val="0"/>
          <w:color w:val="000000"/>
          <w:szCs w:val="22"/>
        </w:rPr>
        <w:t xml:space="preserve"> auch bei schneller Fahrt und sorgen für </w:t>
      </w:r>
      <w:r w:rsidR="00E175DD">
        <w:rPr>
          <w:rFonts w:cs="Arial"/>
          <w:b w:val="0"/>
          <w:color w:val="000000"/>
          <w:szCs w:val="22"/>
        </w:rPr>
        <w:t xml:space="preserve">äußerst </w:t>
      </w:r>
      <w:r w:rsidR="00227591">
        <w:rPr>
          <w:rFonts w:cs="Arial"/>
          <w:b w:val="0"/>
          <w:color w:val="000000"/>
          <w:szCs w:val="22"/>
        </w:rPr>
        <w:t>entspanntes Touren.</w:t>
      </w:r>
      <w:r w:rsidR="00AF2831">
        <w:rPr>
          <w:rFonts w:cs="Arial"/>
          <w:b w:val="0"/>
          <w:color w:val="000000"/>
          <w:szCs w:val="22"/>
        </w:rPr>
        <w:t xml:space="preserve"> Der Super </w:t>
      </w:r>
      <w:r w:rsidR="00C72BA9">
        <w:rPr>
          <w:rFonts w:cs="Arial"/>
          <w:b w:val="0"/>
          <w:color w:val="000000"/>
          <w:szCs w:val="22"/>
        </w:rPr>
        <w:t xml:space="preserve">Touring Roller </w:t>
      </w:r>
      <w:r w:rsidR="00453A41" w:rsidRPr="00453A41">
        <w:rPr>
          <w:rFonts w:cs="Arial"/>
          <w:b w:val="0"/>
          <w:color w:val="000000"/>
          <w:szCs w:val="22"/>
        </w:rPr>
        <w:t>KYMCO AK 550i ABS ist</w:t>
      </w:r>
      <w:r w:rsidRPr="00B4225E">
        <w:rPr>
          <w:rFonts w:cs="Arial"/>
          <w:b w:val="0"/>
          <w:color w:val="000000"/>
          <w:szCs w:val="22"/>
        </w:rPr>
        <w:t xml:space="preserve"> für einen Preis von 9.799 Euro </w:t>
      </w:r>
      <w:r w:rsidR="00FC7393">
        <w:rPr>
          <w:rFonts w:cs="Arial"/>
          <w:b w:val="0"/>
          <w:color w:val="000000"/>
          <w:szCs w:val="22"/>
        </w:rPr>
        <w:t xml:space="preserve">bei über 500 KYMCO-Händlern bundesweit </w:t>
      </w:r>
      <w:r w:rsidR="00453A41">
        <w:rPr>
          <w:rFonts w:cs="Arial"/>
          <w:b w:val="0"/>
          <w:color w:val="000000"/>
          <w:szCs w:val="22"/>
        </w:rPr>
        <w:t xml:space="preserve">erhältlich. </w:t>
      </w:r>
      <w:r w:rsidR="0068350E">
        <w:rPr>
          <w:rFonts w:cs="Arial"/>
          <w:b w:val="0"/>
          <w:color w:val="000000"/>
          <w:szCs w:val="22"/>
        </w:rPr>
        <w:t xml:space="preserve">Und sein </w:t>
      </w:r>
      <w:r w:rsidR="00E175DD">
        <w:rPr>
          <w:rFonts w:cs="Arial"/>
          <w:b w:val="0"/>
          <w:color w:val="000000"/>
          <w:szCs w:val="22"/>
        </w:rPr>
        <w:t xml:space="preserve">praktisches </w:t>
      </w:r>
      <w:r w:rsidR="00FC7393">
        <w:rPr>
          <w:rFonts w:cs="Arial"/>
          <w:b w:val="0"/>
          <w:color w:val="000000"/>
          <w:szCs w:val="22"/>
        </w:rPr>
        <w:t>Koffersy</w:t>
      </w:r>
      <w:r w:rsidR="0068350E">
        <w:rPr>
          <w:rFonts w:cs="Arial"/>
          <w:b w:val="0"/>
          <w:color w:val="000000"/>
          <w:szCs w:val="22"/>
        </w:rPr>
        <w:t>s</w:t>
      </w:r>
      <w:r w:rsidR="00FC7393">
        <w:rPr>
          <w:rFonts w:cs="Arial"/>
          <w:b w:val="0"/>
          <w:color w:val="000000"/>
          <w:szCs w:val="22"/>
        </w:rPr>
        <w:t xml:space="preserve">tem von </w:t>
      </w:r>
      <w:proofErr w:type="spellStart"/>
      <w:r w:rsidR="00FC7393">
        <w:rPr>
          <w:rFonts w:cs="Arial"/>
          <w:b w:val="0"/>
          <w:color w:val="000000"/>
          <w:szCs w:val="22"/>
        </w:rPr>
        <w:t>Shad</w:t>
      </w:r>
      <w:proofErr w:type="spellEnd"/>
      <w:r w:rsidR="00FC7393">
        <w:rPr>
          <w:rFonts w:cs="Arial"/>
          <w:b w:val="0"/>
          <w:color w:val="000000"/>
          <w:szCs w:val="22"/>
        </w:rPr>
        <w:t xml:space="preserve"> </w:t>
      </w:r>
      <w:r w:rsidR="0068350E">
        <w:rPr>
          <w:rFonts w:cs="Arial"/>
          <w:b w:val="0"/>
          <w:color w:val="000000"/>
          <w:szCs w:val="22"/>
        </w:rPr>
        <w:t xml:space="preserve">gibt es </w:t>
      </w:r>
      <w:r w:rsidR="00E175DD">
        <w:rPr>
          <w:rFonts w:cs="Arial"/>
          <w:b w:val="0"/>
          <w:color w:val="000000"/>
          <w:szCs w:val="22"/>
        </w:rPr>
        <w:t xml:space="preserve">passgenau als Ergänzung </w:t>
      </w:r>
      <w:r w:rsidR="0068350E">
        <w:rPr>
          <w:rFonts w:cs="Arial"/>
          <w:b w:val="0"/>
          <w:color w:val="000000"/>
          <w:szCs w:val="22"/>
        </w:rPr>
        <w:t>in unterschiedlichen Größen dazu. W</w:t>
      </w:r>
      <w:r w:rsidR="00453A41">
        <w:rPr>
          <w:rFonts w:cs="Arial"/>
          <w:b w:val="0"/>
          <w:color w:val="000000"/>
          <w:szCs w:val="22"/>
        </w:rPr>
        <w:t xml:space="preserve">eitere Infos unter </w:t>
      </w:r>
      <w:hyperlink r:id="rId8" w:history="1">
        <w:r w:rsidR="00BF3CB5" w:rsidRPr="00BF3CB5">
          <w:rPr>
            <w:rStyle w:val="Hyperlink"/>
            <w:rFonts w:cs="Arial"/>
            <w:color w:val="auto"/>
            <w:szCs w:val="22"/>
          </w:rPr>
          <w:t>www.kymco.de</w:t>
        </w:r>
      </w:hyperlink>
      <w:r w:rsidR="0068350E">
        <w:rPr>
          <w:rFonts w:cs="Arial"/>
          <w:color w:val="000000"/>
          <w:szCs w:val="22"/>
        </w:rPr>
        <w:t>.</w:t>
      </w:r>
    </w:p>
    <w:p w14:paraId="60D4D76F" w14:textId="77777777" w:rsidR="00BF3CB5" w:rsidRDefault="00BF3CB5" w:rsidP="00581696">
      <w:pPr>
        <w:pStyle w:val="Textkrper"/>
        <w:spacing w:line="340" w:lineRule="atLeast"/>
        <w:jc w:val="both"/>
        <w:rPr>
          <w:rFonts w:cs="Arial"/>
          <w:color w:val="000000"/>
          <w:szCs w:val="22"/>
        </w:rPr>
      </w:pPr>
    </w:p>
    <w:p w14:paraId="6059AB64" w14:textId="77777777" w:rsidR="00BF3CB5" w:rsidRDefault="00BF3CB5" w:rsidP="00581696">
      <w:pPr>
        <w:pStyle w:val="Textkrper"/>
        <w:spacing w:line="340" w:lineRule="atLeast"/>
        <w:jc w:val="both"/>
        <w:rPr>
          <w:rFonts w:cs="Arial"/>
          <w:color w:val="000000"/>
          <w:szCs w:val="22"/>
        </w:rPr>
      </w:pPr>
    </w:p>
    <w:p w14:paraId="6B111502" w14:textId="31913F3D" w:rsidR="00BF3CB5" w:rsidRDefault="001B4B65" w:rsidP="00581696">
      <w:pPr>
        <w:pStyle w:val="Textkrper"/>
        <w:spacing w:line="340" w:lineRule="atLeast"/>
        <w:jc w:val="both"/>
      </w:pPr>
      <w:r>
        <w:rPr>
          <w:noProof/>
        </w:rPr>
        <w:drawing>
          <wp:inline distT="0" distB="0" distL="0" distR="0" wp14:anchorId="3D30A37D" wp14:editId="41353724">
            <wp:extent cx="5647055" cy="4131945"/>
            <wp:effectExtent l="0" t="0" r="0" b="8255"/>
            <wp:docPr id="1" name="Bild 1" descr="kombinace topcase SH 58 X a bočních kufrů SH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mbinace topcase SH 58 X a bočních kufrů SH 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55" cy="413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FED55" w14:textId="77777777" w:rsidR="00246115" w:rsidRDefault="00246115" w:rsidP="00246115">
      <w:pPr>
        <w:pStyle w:val="Textkrper"/>
        <w:spacing w:line="340" w:lineRule="atLeast"/>
        <w:jc w:val="both"/>
      </w:pPr>
    </w:p>
    <w:p w14:paraId="4020963E" w14:textId="77777777" w:rsidR="00B12C6F" w:rsidRPr="002A7DCA" w:rsidRDefault="00246115" w:rsidP="00246115">
      <w:pPr>
        <w:pStyle w:val="Textkrper"/>
        <w:spacing w:line="340" w:lineRule="atLeast"/>
        <w:jc w:val="both"/>
        <w:rPr>
          <w:rFonts w:cs="Arial"/>
          <w:b w:val="0"/>
          <w:color w:val="000000"/>
          <w:sz w:val="20"/>
          <w:szCs w:val="20"/>
        </w:rPr>
      </w:pPr>
      <w:r>
        <w:rPr>
          <w:b w:val="0"/>
          <w:sz w:val="20"/>
          <w:szCs w:val="20"/>
        </w:rPr>
        <w:t xml:space="preserve">   </w:t>
      </w:r>
      <w:r w:rsidRPr="00246115">
        <w:rPr>
          <w:b w:val="0"/>
          <w:sz w:val="20"/>
          <w:szCs w:val="20"/>
        </w:rPr>
        <w:t>Abbildung zeigt</w:t>
      </w:r>
      <w:r>
        <w:t xml:space="preserve"> </w:t>
      </w:r>
      <w:r>
        <w:rPr>
          <w:rFonts w:cs="Arial"/>
          <w:b w:val="0"/>
          <w:color w:val="000000"/>
          <w:sz w:val="20"/>
          <w:szCs w:val="20"/>
        </w:rPr>
        <w:t xml:space="preserve">Super Touring Roller </w:t>
      </w:r>
      <w:r w:rsidR="00B12C6F" w:rsidRPr="002A7DCA">
        <w:rPr>
          <w:rFonts w:cs="Arial"/>
          <w:b w:val="0"/>
          <w:color w:val="000000"/>
          <w:sz w:val="20"/>
          <w:szCs w:val="20"/>
        </w:rPr>
        <w:t>KYMCO A</w:t>
      </w:r>
      <w:r w:rsidR="00146061">
        <w:rPr>
          <w:rFonts w:cs="Arial"/>
          <w:b w:val="0"/>
          <w:color w:val="000000"/>
          <w:sz w:val="20"/>
          <w:szCs w:val="20"/>
        </w:rPr>
        <w:t>K 550i ABS mit Koffersystem SH 5</w:t>
      </w:r>
      <w:r w:rsidR="00B12C6F" w:rsidRPr="002A7DCA">
        <w:rPr>
          <w:rFonts w:cs="Arial"/>
          <w:b w:val="0"/>
          <w:color w:val="000000"/>
          <w:sz w:val="20"/>
          <w:szCs w:val="20"/>
        </w:rPr>
        <w:t xml:space="preserve">8X von </w:t>
      </w:r>
      <w:proofErr w:type="spellStart"/>
      <w:r w:rsidR="00B12C6F" w:rsidRPr="002A7DCA">
        <w:rPr>
          <w:rFonts w:cs="Arial"/>
          <w:b w:val="0"/>
          <w:color w:val="000000"/>
          <w:sz w:val="20"/>
          <w:szCs w:val="20"/>
        </w:rPr>
        <w:t>Shad</w:t>
      </w:r>
      <w:proofErr w:type="spellEnd"/>
      <w:r w:rsidR="00B12C6F" w:rsidRPr="002A7DCA">
        <w:rPr>
          <w:rFonts w:cs="Arial"/>
          <w:b w:val="0"/>
          <w:color w:val="000000"/>
          <w:sz w:val="20"/>
          <w:szCs w:val="20"/>
        </w:rPr>
        <w:t>.</w:t>
      </w:r>
    </w:p>
    <w:sectPr w:rsidR="00B12C6F" w:rsidRPr="002A7DCA">
      <w:headerReference w:type="default" r:id="rId10"/>
      <w:footerReference w:type="default" r:id="rId11"/>
      <w:pgSz w:w="11906" w:h="16838"/>
      <w:pgMar w:top="1418" w:right="1418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D1473" w14:textId="77777777" w:rsidR="00093326" w:rsidRDefault="00093326">
      <w:r>
        <w:separator/>
      </w:r>
    </w:p>
  </w:endnote>
  <w:endnote w:type="continuationSeparator" w:id="0">
    <w:p w14:paraId="139E99F7" w14:textId="77777777" w:rsidR="00093326" w:rsidRDefault="00093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EE58D" w14:textId="16B4CAF4" w:rsidR="003B23EB" w:rsidRPr="00BA47B4" w:rsidRDefault="003B23EB" w:rsidP="00BA47B4">
    <w:pPr>
      <w:rPr>
        <w:color w:val="000000"/>
        <w:sz w:val="16"/>
        <w:szCs w:val="16"/>
      </w:rPr>
    </w:pPr>
    <w:r w:rsidRPr="00144EB0">
      <w:rPr>
        <w:bCs/>
        <w:color w:val="000000"/>
        <w:sz w:val="16"/>
        <w:szCs w:val="16"/>
      </w:rPr>
      <w:t xml:space="preserve">Pressekontakt: </w:t>
    </w:r>
    <w:r>
      <w:rPr>
        <w:bCs/>
        <w:color w:val="000000"/>
        <w:sz w:val="16"/>
        <w:szCs w:val="16"/>
      </w:rPr>
      <w:t xml:space="preserve">Presse 21 – </w:t>
    </w:r>
    <w:proofErr w:type="spellStart"/>
    <w:r>
      <w:rPr>
        <w:bCs/>
        <w:color w:val="000000"/>
        <w:sz w:val="16"/>
        <w:szCs w:val="16"/>
      </w:rPr>
      <w:t>Sedanstraße</w:t>
    </w:r>
    <w:proofErr w:type="spellEnd"/>
    <w:r>
      <w:rPr>
        <w:bCs/>
        <w:color w:val="000000"/>
        <w:sz w:val="16"/>
        <w:szCs w:val="16"/>
      </w:rPr>
      <w:t xml:space="preserve"> 29 – 81667 München – Tel 089 / 55271021 – info@presse21.de</w:t>
    </w:r>
    <w:r>
      <w:rPr>
        <w:color w:val="000000"/>
        <w:sz w:val="16"/>
        <w:szCs w:val="16"/>
      </w:rPr>
      <w:t xml:space="preserve">              </w:t>
    </w:r>
    <w:r w:rsidRPr="00BA47B4">
      <w:rPr>
        <w:sz w:val="16"/>
        <w:szCs w:val="16"/>
      </w:rPr>
      <w:t xml:space="preserve">Seite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 w:rsidR="004B7E76">
      <w:rPr>
        <w:rStyle w:val="Seitenzahl"/>
        <w:sz w:val="16"/>
        <w:szCs w:val="16"/>
      </w:rPr>
      <w:instrText>PAGE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D46D64">
      <w:rPr>
        <w:rStyle w:val="Seitenzahl"/>
        <w:noProof/>
        <w:sz w:val="16"/>
        <w:szCs w:val="16"/>
      </w:rPr>
      <w:t>2</w:t>
    </w:r>
    <w:r w:rsidRPr="00BA47B4">
      <w:rPr>
        <w:rStyle w:val="Seitenzahl"/>
        <w:sz w:val="16"/>
        <w:szCs w:val="16"/>
      </w:rPr>
      <w:fldChar w:fldCharType="end"/>
    </w:r>
    <w:r w:rsidRPr="00BA47B4">
      <w:rPr>
        <w:rStyle w:val="Seitenzahl"/>
        <w:sz w:val="16"/>
        <w:szCs w:val="16"/>
      </w:rPr>
      <w:t xml:space="preserve"> von </w:t>
    </w:r>
    <w:r w:rsidRPr="00BA47B4">
      <w:rPr>
        <w:rStyle w:val="Seitenzahl"/>
        <w:sz w:val="16"/>
        <w:szCs w:val="16"/>
      </w:rPr>
      <w:fldChar w:fldCharType="begin"/>
    </w:r>
    <w:r w:rsidRPr="00BA47B4">
      <w:rPr>
        <w:rStyle w:val="Seitenzahl"/>
        <w:sz w:val="16"/>
        <w:szCs w:val="16"/>
      </w:rPr>
      <w:instrText xml:space="preserve"> </w:instrText>
    </w:r>
    <w:r w:rsidR="004B7E76">
      <w:rPr>
        <w:rStyle w:val="Seitenzahl"/>
        <w:sz w:val="16"/>
        <w:szCs w:val="16"/>
      </w:rPr>
      <w:instrText>NUMPAGES</w:instrText>
    </w:r>
    <w:r w:rsidRPr="00BA47B4">
      <w:rPr>
        <w:rStyle w:val="Seitenzahl"/>
        <w:sz w:val="16"/>
        <w:szCs w:val="16"/>
      </w:rPr>
      <w:instrText xml:space="preserve"> </w:instrText>
    </w:r>
    <w:r w:rsidRPr="00BA47B4">
      <w:rPr>
        <w:rStyle w:val="Seitenzahl"/>
        <w:sz w:val="16"/>
        <w:szCs w:val="16"/>
      </w:rPr>
      <w:fldChar w:fldCharType="separate"/>
    </w:r>
    <w:r w:rsidR="00D46D64">
      <w:rPr>
        <w:rStyle w:val="Seitenzahl"/>
        <w:noProof/>
        <w:sz w:val="16"/>
        <w:szCs w:val="16"/>
      </w:rPr>
      <w:t>2</w:t>
    </w:r>
    <w:r w:rsidRPr="00BA47B4">
      <w:rPr>
        <w:rStyle w:val="Seitenzahl"/>
        <w:sz w:val="16"/>
        <w:szCs w:val="16"/>
      </w:rPr>
      <w:fldChar w:fldCharType="end"/>
    </w:r>
  </w:p>
  <w:p w14:paraId="4F892F48" w14:textId="77777777" w:rsidR="003B23EB" w:rsidRPr="00BA47B4" w:rsidRDefault="003B23EB" w:rsidP="00746EDE">
    <w:pPr>
      <w:pStyle w:val="Fuzeile"/>
      <w:rPr>
        <w:sz w:val="16"/>
        <w:szCs w:val="16"/>
      </w:rPr>
    </w:pP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35668" w14:textId="77777777" w:rsidR="00093326" w:rsidRDefault="00093326">
      <w:r>
        <w:separator/>
      </w:r>
    </w:p>
  </w:footnote>
  <w:footnote w:type="continuationSeparator" w:id="0">
    <w:p w14:paraId="707D65CF" w14:textId="77777777" w:rsidR="00093326" w:rsidRDefault="00093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4CF37" w14:textId="3A298DE6" w:rsidR="003B23EB" w:rsidRDefault="00F23630" w:rsidP="00F23630">
    <w:pPr>
      <w:pStyle w:val="Kopfzeile"/>
      <w:ind w:left="4248"/>
      <w:jc w:val="both"/>
    </w:pPr>
    <w:r>
      <w:tab/>
    </w:r>
    <w:r>
      <w:tab/>
    </w:r>
    <w:r>
      <w:rPr>
        <w:color w:val="808080"/>
        <w:szCs w:val="36"/>
      </w:rPr>
      <w:t xml:space="preserve">     </w:t>
    </w:r>
    <w:r w:rsidR="001B4B65">
      <w:rPr>
        <w:noProof/>
      </w:rPr>
      <w:drawing>
        <wp:inline distT="0" distB="0" distL="0" distR="0" wp14:anchorId="2D4910A2" wp14:editId="3629CA4F">
          <wp:extent cx="2853055" cy="626745"/>
          <wp:effectExtent l="0" t="0" r="0" b="8255"/>
          <wp:docPr id="2" name="Bild 2" descr="logo_kymc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kymc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23EB">
      <w:t xml:space="preserve">                                                                    </w:t>
    </w:r>
    <w:r w:rsidR="003B23EB"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09D8"/>
    <w:multiLevelType w:val="hybridMultilevel"/>
    <w:tmpl w:val="9D38026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" w15:restartNumberingAfterBreak="0">
    <w:nsid w:val="212E1C32"/>
    <w:multiLevelType w:val="hybridMultilevel"/>
    <w:tmpl w:val="BFE8AFE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160DA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A138CF"/>
    <w:multiLevelType w:val="hybridMultilevel"/>
    <w:tmpl w:val="2DEE701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423D24"/>
    <w:multiLevelType w:val="hybridMultilevel"/>
    <w:tmpl w:val="10A87358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5913E2"/>
    <w:multiLevelType w:val="hybridMultilevel"/>
    <w:tmpl w:val="06F4210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5" w15:restartNumberingAfterBreak="0">
    <w:nsid w:val="5DBC3EFE"/>
    <w:multiLevelType w:val="hybridMultilevel"/>
    <w:tmpl w:val="F5C417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587083"/>
    <w:multiLevelType w:val="hybridMultilevel"/>
    <w:tmpl w:val="A4CEEBA2"/>
    <w:lvl w:ilvl="0" w:tplc="BF5EED9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4513FD"/>
    <w:multiLevelType w:val="hybridMultilevel"/>
    <w:tmpl w:val="FCB2C88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8" w15:restartNumberingAfterBreak="0">
    <w:nsid w:val="734F7A13"/>
    <w:multiLevelType w:val="hybridMultilevel"/>
    <w:tmpl w:val="689205B0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87970"/>
    <w:multiLevelType w:val="hybridMultilevel"/>
    <w:tmpl w:val="6CF0B7A2"/>
    <w:lvl w:ilvl="0" w:tplc="BF5EED9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233D2"/>
    <w:multiLevelType w:val="hybridMultilevel"/>
    <w:tmpl w:val="BABEB620"/>
    <w:lvl w:ilvl="0" w:tplc="2A38F8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4B4"/>
    <w:rsid w:val="00000D9A"/>
    <w:rsid w:val="000012B9"/>
    <w:rsid w:val="000039EC"/>
    <w:rsid w:val="00003C39"/>
    <w:rsid w:val="00004CA7"/>
    <w:rsid w:val="00004E90"/>
    <w:rsid w:val="000065F7"/>
    <w:rsid w:val="00012A5F"/>
    <w:rsid w:val="00016423"/>
    <w:rsid w:val="0001682C"/>
    <w:rsid w:val="00017BE2"/>
    <w:rsid w:val="00020E35"/>
    <w:rsid w:val="0002143F"/>
    <w:rsid w:val="00021F80"/>
    <w:rsid w:val="000229A6"/>
    <w:rsid w:val="00023833"/>
    <w:rsid w:val="00024AF6"/>
    <w:rsid w:val="00025BE4"/>
    <w:rsid w:val="00032F2F"/>
    <w:rsid w:val="000419DA"/>
    <w:rsid w:val="00042C8A"/>
    <w:rsid w:val="00043DC4"/>
    <w:rsid w:val="000442C3"/>
    <w:rsid w:val="00050767"/>
    <w:rsid w:val="00052988"/>
    <w:rsid w:val="00054ACB"/>
    <w:rsid w:val="00054B02"/>
    <w:rsid w:val="00055259"/>
    <w:rsid w:val="00056506"/>
    <w:rsid w:val="00057075"/>
    <w:rsid w:val="00057B23"/>
    <w:rsid w:val="00062DDB"/>
    <w:rsid w:val="000635C4"/>
    <w:rsid w:val="00065ADF"/>
    <w:rsid w:val="00066F86"/>
    <w:rsid w:val="000674B4"/>
    <w:rsid w:val="00067649"/>
    <w:rsid w:val="00070615"/>
    <w:rsid w:val="00072793"/>
    <w:rsid w:val="00072D3E"/>
    <w:rsid w:val="00072DF9"/>
    <w:rsid w:val="00073A38"/>
    <w:rsid w:val="000748F0"/>
    <w:rsid w:val="00080286"/>
    <w:rsid w:val="0008116D"/>
    <w:rsid w:val="00081619"/>
    <w:rsid w:val="00081653"/>
    <w:rsid w:val="00084FD4"/>
    <w:rsid w:val="00093326"/>
    <w:rsid w:val="00095D3A"/>
    <w:rsid w:val="000A0FE2"/>
    <w:rsid w:val="000A426B"/>
    <w:rsid w:val="000A7C2F"/>
    <w:rsid w:val="000B06C1"/>
    <w:rsid w:val="000B45D2"/>
    <w:rsid w:val="000C3A1E"/>
    <w:rsid w:val="000C41DF"/>
    <w:rsid w:val="000C4E25"/>
    <w:rsid w:val="000C680D"/>
    <w:rsid w:val="000D06E9"/>
    <w:rsid w:val="000D1254"/>
    <w:rsid w:val="000D148E"/>
    <w:rsid w:val="000D39ED"/>
    <w:rsid w:val="000D5F8E"/>
    <w:rsid w:val="000F1FA7"/>
    <w:rsid w:val="000F3045"/>
    <w:rsid w:val="000F56E1"/>
    <w:rsid w:val="000F5CD7"/>
    <w:rsid w:val="000F622D"/>
    <w:rsid w:val="000F75B8"/>
    <w:rsid w:val="000F7B9B"/>
    <w:rsid w:val="00101D43"/>
    <w:rsid w:val="0010399F"/>
    <w:rsid w:val="0011289E"/>
    <w:rsid w:val="0011290C"/>
    <w:rsid w:val="00114141"/>
    <w:rsid w:val="0011496F"/>
    <w:rsid w:val="00117A4F"/>
    <w:rsid w:val="001211E5"/>
    <w:rsid w:val="00121A56"/>
    <w:rsid w:val="00140A84"/>
    <w:rsid w:val="00140F1A"/>
    <w:rsid w:val="00143FED"/>
    <w:rsid w:val="00144EB0"/>
    <w:rsid w:val="00146061"/>
    <w:rsid w:val="00154CD2"/>
    <w:rsid w:val="00160A2D"/>
    <w:rsid w:val="001631F0"/>
    <w:rsid w:val="00176F8B"/>
    <w:rsid w:val="001771E9"/>
    <w:rsid w:val="00177523"/>
    <w:rsid w:val="00177D74"/>
    <w:rsid w:val="0018111F"/>
    <w:rsid w:val="001842CF"/>
    <w:rsid w:val="0018623D"/>
    <w:rsid w:val="00186A5B"/>
    <w:rsid w:val="00187897"/>
    <w:rsid w:val="00187A83"/>
    <w:rsid w:val="00190047"/>
    <w:rsid w:val="001904E0"/>
    <w:rsid w:val="00190FDE"/>
    <w:rsid w:val="00192DD7"/>
    <w:rsid w:val="001A118D"/>
    <w:rsid w:val="001A3D84"/>
    <w:rsid w:val="001A4109"/>
    <w:rsid w:val="001B10FF"/>
    <w:rsid w:val="001B2AF4"/>
    <w:rsid w:val="001B395E"/>
    <w:rsid w:val="001B4B65"/>
    <w:rsid w:val="001B66B5"/>
    <w:rsid w:val="001C05AF"/>
    <w:rsid w:val="001C21FD"/>
    <w:rsid w:val="001C40C5"/>
    <w:rsid w:val="001C63B6"/>
    <w:rsid w:val="001D1EDB"/>
    <w:rsid w:val="001D5E6A"/>
    <w:rsid w:val="001D6769"/>
    <w:rsid w:val="001E22C0"/>
    <w:rsid w:val="001E2F18"/>
    <w:rsid w:val="001E3017"/>
    <w:rsid w:val="001F2CF5"/>
    <w:rsid w:val="001F2D0B"/>
    <w:rsid w:val="001F3785"/>
    <w:rsid w:val="001F5FDD"/>
    <w:rsid w:val="001F6328"/>
    <w:rsid w:val="0020227D"/>
    <w:rsid w:val="00204AF7"/>
    <w:rsid w:val="00204D69"/>
    <w:rsid w:val="002068B4"/>
    <w:rsid w:val="00206DDC"/>
    <w:rsid w:val="00210014"/>
    <w:rsid w:val="002129C2"/>
    <w:rsid w:val="00214D53"/>
    <w:rsid w:val="00214D69"/>
    <w:rsid w:val="00215833"/>
    <w:rsid w:val="00217513"/>
    <w:rsid w:val="00227591"/>
    <w:rsid w:val="002277B8"/>
    <w:rsid w:val="00232688"/>
    <w:rsid w:val="002427EF"/>
    <w:rsid w:val="00243A6A"/>
    <w:rsid w:val="002454B3"/>
    <w:rsid w:val="00246115"/>
    <w:rsid w:val="00246EB7"/>
    <w:rsid w:val="002524D6"/>
    <w:rsid w:val="002579AF"/>
    <w:rsid w:val="00260885"/>
    <w:rsid w:val="002649D1"/>
    <w:rsid w:val="00270A9E"/>
    <w:rsid w:val="0027261B"/>
    <w:rsid w:val="00272A1A"/>
    <w:rsid w:val="00272BA0"/>
    <w:rsid w:val="00280212"/>
    <w:rsid w:val="002821D6"/>
    <w:rsid w:val="002838EE"/>
    <w:rsid w:val="00284F5F"/>
    <w:rsid w:val="00287509"/>
    <w:rsid w:val="00290627"/>
    <w:rsid w:val="00290D60"/>
    <w:rsid w:val="00290EC1"/>
    <w:rsid w:val="0029748E"/>
    <w:rsid w:val="002A11CB"/>
    <w:rsid w:val="002A3EFA"/>
    <w:rsid w:val="002A3FD2"/>
    <w:rsid w:val="002A5034"/>
    <w:rsid w:val="002A7DCA"/>
    <w:rsid w:val="002B0A17"/>
    <w:rsid w:val="002B6281"/>
    <w:rsid w:val="002B65C8"/>
    <w:rsid w:val="002E078C"/>
    <w:rsid w:val="002E12EC"/>
    <w:rsid w:val="002E383C"/>
    <w:rsid w:val="002E6619"/>
    <w:rsid w:val="002E7D6C"/>
    <w:rsid w:val="00302815"/>
    <w:rsid w:val="00302DA9"/>
    <w:rsid w:val="003042DF"/>
    <w:rsid w:val="003046E6"/>
    <w:rsid w:val="0030777F"/>
    <w:rsid w:val="0031006C"/>
    <w:rsid w:val="003151BD"/>
    <w:rsid w:val="0031638E"/>
    <w:rsid w:val="00317B42"/>
    <w:rsid w:val="00317BF5"/>
    <w:rsid w:val="0032061E"/>
    <w:rsid w:val="00320EDE"/>
    <w:rsid w:val="0032294C"/>
    <w:rsid w:val="003234EC"/>
    <w:rsid w:val="0033482F"/>
    <w:rsid w:val="003427C2"/>
    <w:rsid w:val="003458DE"/>
    <w:rsid w:val="00346EE9"/>
    <w:rsid w:val="00347D09"/>
    <w:rsid w:val="003511A8"/>
    <w:rsid w:val="0035307C"/>
    <w:rsid w:val="00356026"/>
    <w:rsid w:val="0036187E"/>
    <w:rsid w:val="00362596"/>
    <w:rsid w:val="003631C1"/>
    <w:rsid w:val="00363C06"/>
    <w:rsid w:val="003760A7"/>
    <w:rsid w:val="00376207"/>
    <w:rsid w:val="0037795C"/>
    <w:rsid w:val="00381D81"/>
    <w:rsid w:val="0038321A"/>
    <w:rsid w:val="00383D3A"/>
    <w:rsid w:val="003847DC"/>
    <w:rsid w:val="00384D0C"/>
    <w:rsid w:val="0039234F"/>
    <w:rsid w:val="0039449D"/>
    <w:rsid w:val="003A09F7"/>
    <w:rsid w:val="003A2507"/>
    <w:rsid w:val="003A430C"/>
    <w:rsid w:val="003A4ECD"/>
    <w:rsid w:val="003A58D3"/>
    <w:rsid w:val="003A6CB9"/>
    <w:rsid w:val="003A6F1B"/>
    <w:rsid w:val="003B0317"/>
    <w:rsid w:val="003B0DFC"/>
    <w:rsid w:val="003B23EB"/>
    <w:rsid w:val="003B51D0"/>
    <w:rsid w:val="003B5825"/>
    <w:rsid w:val="003C007F"/>
    <w:rsid w:val="003D0780"/>
    <w:rsid w:val="003D0C6F"/>
    <w:rsid w:val="003D4365"/>
    <w:rsid w:val="003D477E"/>
    <w:rsid w:val="003E0134"/>
    <w:rsid w:val="003E0C2C"/>
    <w:rsid w:val="003E1E44"/>
    <w:rsid w:val="003E3B99"/>
    <w:rsid w:val="003E4AC7"/>
    <w:rsid w:val="003F00EE"/>
    <w:rsid w:val="003F4F12"/>
    <w:rsid w:val="00401459"/>
    <w:rsid w:val="00402CFD"/>
    <w:rsid w:val="00407257"/>
    <w:rsid w:val="004078E9"/>
    <w:rsid w:val="00410336"/>
    <w:rsid w:val="004110E1"/>
    <w:rsid w:val="0041380A"/>
    <w:rsid w:val="004157E4"/>
    <w:rsid w:val="00416461"/>
    <w:rsid w:val="00417554"/>
    <w:rsid w:val="0042190B"/>
    <w:rsid w:val="00423DD5"/>
    <w:rsid w:val="00424EB2"/>
    <w:rsid w:val="00433E0B"/>
    <w:rsid w:val="00436735"/>
    <w:rsid w:val="00437815"/>
    <w:rsid w:val="00443703"/>
    <w:rsid w:val="00443A44"/>
    <w:rsid w:val="0044481D"/>
    <w:rsid w:val="004450B8"/>
    <w:rsid w:val="00446380"/>
    <w:rsid w:val="00447A45"/>
    <w:rsid w:val="0045045F"/>
    <w:rsid w:val="004515F2"/>
    <w:rsid w:val="00451954"/>
    <w:rsid w:val="00453A41"/>
    <w:rsid w:val="00454056"/>
    <w:rsid w:val="00455068"/>
    <w:rsid w:val="00455235"/>
    <w:rsid w:val="00456174"/>
    <w:rsid w:val="00457139"/>
    <w:rsid w:val="004573ED"/>
    <w:rsid w:val="00461A35"/>
    <w:rsid w:val="00462797"/>
    <w:rsid w:val="00465031"/>
    <w:rsid w:val="00465F07"/>
    <w:rsid w:val="004670E0"/>
    <w:rsid w:val="00470D92"/>
    <w:rsid w:val="00476440"/>
    <w:rsid w:val="00484065"/>
    <w:rsid w:val="004849D4"/>
    <w:rsid w:val="00486C78"/>
    <w:rsid w:val="0049032C"/>
    <w:rsid w:val="00491143"/>
    <w:rsid w:val="00496E37"/>
    <w:rsid w:val="004A2371"/>
    <w:rsid w:val="004A7D25"/>
    <w:rsid w:val="004B16DC"/>
    <w:rsid w:val="004B2D20"/>
    <w:rsid w:val="004B5418"/>
    <w:rsid w:val="004B69E9"/>
    <w:rsid w:val="004B7E76"/>
    <w:rsid w:val="004C114A"/>
    <w:rsid w:val="004C3FCF"/>
    <w:rsid w:val="004D00CB"/>
    <w:rsid w:val="004D2212"/>
    <w:rsid w:val="004D3756"/>
    <w:rsid w:val="004D3FB7"/>
    <w:rsid w:val="004D783D"/>
    <w:rsid w:val="004D7990"/>
    <w:rsid w:val="004D7F98"/>
    <w:rsid w:val="004E03CC"/>
    <w:rsid w:val="004E228D"/>
    <w:rsid w:val="004E3A9D"/>
    <w:rsid w:val="004E4C2B"/>
    <w:rsid w:val="004E65E8"/>
    <w:rsid w:val="004F01A8"/>
    <w:rsid w:val="004F0236"/>
    <w:rsid w:val="004F22E2"/>
    <w:rsid w:val="004F321C"/>
    <w:rsid w:val="004F333F"/>
    <w:rsid w:val="004F3B9D"/>
    <w:rsid w:val="004F5D7F"/>
    <w:rsid w:val="004F67A0"/>
    <w:rsid w:val="0050421E"/>
    <w:rsid w:val="00505669"/>
    <w:rsid w:val="00510529"/>
    <w:rsid w:val="00514B96"/>
    <w:rsid w:val="00520D3C"/>
    <w:rsid w:val="00525643"/>
    <w:rsid w:val="005265B7"/>
    <w:rsid w:val="005331AE"/>
    <w:rsid w:val="0054107B"/>
    <w:rsid w:val="005513B6"/>
    <w:rsid w:val="005517A9"/>
    <w:rsid w:val="005528E4"/>
    <w:rsid w:val="00553240"/>
    <w:rsid w:val="005537FB"/>
    <w:rsid w:val="00563154"/>
    <w:rsid w:val="005637C3"/>
    <w:rsid w:val="00563C45"/>
    <w:rsid w:val="00563E4E"/>
    <w:rsid w:val="00566941"/>
    <w:rsid w:val="00570532"/>
    <w:rsid w:val="00577ACE"/>
    <w:rsid w:val="00581583"/>
    <w:rsid w:val="00581696"/>
    <w:rsid w:val="005826B0"/>
    <w:rsid w:val="00582ADE"/>
    <w:rsid w:val="00583454"/>
    <w:rsid w:val="00586CFC"/>
    <w:rsid w:val="00587066"/>
    <w:rsid w:val="00594083"/>
    <w:rsid w:val="005A0A8E"/>
    <w:rsid w:val="005A3BF2"/>
    <w:rsid w:val="005A53E1"/>
    <w:rsid w:val="005A5887"/>
    <w:rsid w:val="005A5C25"/>
    <w:rsid w:val="005B6F01"/>
    <w:rsid w:val="005C051F"/>
    <w:rsid w:val="005C4F1B"/>
    <w:rsid w:val="005C7772"/>
    <w:rsid w:val="005D0852"/>
    <w:rsid w:val="005D2C05"/>
    <w:rsid w:val="005D37E0"/>
    <w:rsid w:val="005D5668"/>
    <w:rsid w:val="005D6F3E"/>
    <w:rsid w:val="005D7619"/>
    <w:rsid w:val="005E0519"/>
    <w:rsid w:val="005E41C8"/>
    <w:rsid w:val="005E55E7"/>
    <w:rsid w:val="005F427E"/>
    <w:rsid w:val="005F55B9"/>
    <w:rsid w:val="005F62A7"/>
    <w:rsid w:val="005F6C57"/>
    <w:rsid w:val="0060553D"/>
    <w:rsid w:val="0060568A"/>
    <w:rsid w:val="006114FC"/>
    <w:rsid w:val="00614280"/>
    <w:rsid w:val="0061693A"/>
    <w:rsid w:val="006246E1"/>
    <w:rsid w:val="00626A45"/>
    <w:rsid w:val="0063270A"/>
    <w:rsid w:val="00632C42"/>
    <w:rsid w:val="00633EE9"/>
    <w:rsid w:val="00634300"/>
    <w:rsid w:val="006366EB"/>
    <w:rsid w:val="0064309A"/>
    <w:rsid w:val="00646A2D"/>
    <w:rsid w:val="00647A50"/>
    <w:rsid w:val="00653768"/>
    <w:rsid w:val="0066112D"/>
    <w:rsid w:val="00664C53"/>
    <w:rsid w:val="0067097B"/>
    <w:rsid w:val="00673CA6"/>
    <w:rsid w:val="0067496E"/>
    <w:rsid w:val="00677B58"/>
    <w:rsid w:val="0068350E"/>
    <w:rsid w:val="00684B14"/>
    <w:rsid w:val="00685211"/>
    <w:rsid w:val="006875F0"/>
    <w:rsid w:val="00690525"/>
    <w:rsid w:val="00696D40"/>
    <w:rsid w:val="006A0251"/>
    <w:rsid w:val="006A6C73"/>
    <w:rsid w:val="006A7229"/>
    <w:rsid w:val="006B0735"/>
    <w:rsid w:val="006B7923"/>
    <w:rsid w:val="006C1CD5"/>
    <w:rsid w:val="006C3D95"/>
    <w:rsid w:val="006C3DEF"/>
    <w:rsid w:val="006C4065"/>
    <w:rsid w:val="006C696E"/>
    <w:rsid w:val="006C6E96"/>
    <w:rsid w:val="006C7AB1"/>
    <w:rsid w:val="006D011F"/>
    <w:rsid w:val="006D09C2"/>
    <w:rsid w:val="006D1B57"/>
    <w:rsid w:val="006D7FED"/>
    <w:rsid w:val="006E0304"/>
    <w:rsid w:val="006E0842"/>
    <w:rsid w:val="006E2386"/>
    <w:rsid w:val="006E3864"/>
    <w:rsid w:val="006E4CDF"/>
    <w:rsid w:val="006E5752"/>
    <w:rsid w:val="006E64FA"/>
    <w:rsid w:val="006F3416"/>
    <w:rsid w:val="006F42DA"/>
    <w:rsid w:val="00703DEE"/>
    <w:rsid w:val="00706F62"/>
    <w:rsid w:val="007124C6"/>
    <w:rsid w:val="00713597"/>
    <w:rsid w:val="0071483D"/>
    <w:rsid w:val="007175B9"/>
    <w:rsid w:val="0072125F"/>
    <w:rsid w:val="00721375"/>
    <w:rsid w:val="00722D80"/>
    <w:rsid w:val="00724ACA"/>
    <w:rsid w:val="00727464"/>
    <w:rsid w:val="007308D4"/>
    <w:rsid w:val="0073378A"/>
    <w:rsid w:val="007337CB"/>
    <w:rsid w:val="00734662"/>
    <w:rsid w:val="007354EA"/>
    <w:rsid w:val="00736F5E"/>
    <w:rsid w:val="00737A75"/>
    <w:rsid w:val="007404FD"/>
    <w:rsid w:val="00742140"/>
    <w:rsid w:val="00743875"/>
    <w:rsid w:val="007444DC"/>
    <w:rsid w:val="00744610"/>
    <w:rsid w:val="00746EDE"/>
    <w:rsid w:val="0074760B"/>
    <w:rsid w:val="0075158C"/>
    <w:rsid w:val="0075182C"/>
    <w:rsid w:val="007566E9"/>
    <w:rsid w:val="00765363"/>
    <w:rsid w:val="00766C26"/>
    <w:rsid w:val="00767D89"/>
    <w:rsid w:val="0077363E"/>
    <w:rsid w:val="00776DC7"/>
    <w:rsid w:val="00786EB1"/>
    <w:rsid w:val="0078736F"/>
    <w:rsid w:val="007876BD"/>
    <w:rsid w:val="00792A06"/>
    <w:rsid w:val="00792DE6"/>
    <w:rsid w:val="007A20A3"/>
    <w:rsid w:val="007A20FF"/>
    <w:rsid w:val="007A62A1"/>
    <w:rsid w:val="007A700B"/>
    <w:rsid w:val="007A7DF7"/>
    <w:rsid w:val="007B094D"/>
    <w:rsid w:val="007B4FCD"/>
    <w:rsid w:val="007B515D"/>
    <w:rsid w:val="007B6097"/>
    <w:rsid w:val="007B6E60"/>
    <w:rsid w:val="007B7877"/>
    <w:rsid w:val="007C0C07"/>
    <w:rsid w:val="007C62DE"/>
    <w:rsid w:val="007C79C4"/>
    <w:rsid w:val="007D0F39"/>
    <w:rsid w:val="007D0F93"/>
    <w:rsid w:val="007D37EC"/>
    <w:rsid w:val="007D43DA"/>
    <w:rsid w:val="007D49CE"/>
    <w:rsid w:val="007D5214"/>
    <w:rsid w:val="007D693D"/>
    <w:rsid w:val="007E11EC"/>
    <w:rsid w:val="007E211A"/>
    <w:rsid w:val="007E46E2"/>
    <w:rsid w:val="007E5D26"/>
    <w:rsid w:val="007E65C3"/>
    <w:rsid w:val="007F375B"/>
    <w:rsid w:val="007F7283"/>
    <w:rsid w:val="00803FCF"/>
    <w:rsid w:val="0080455F"/>
    <w:rsid w:val="00804A69"/>
    <w:rsid w:val="00810867"/>
    <w:rsid w:val="00810AE4"/>
    <w:rsid w:val="00810F87"/>
    <w:rsid w:val="00811790"/>
    <w:rsid w:val="00815B3F"/>
    <w:rsid w:val="0082467A"/>
    <w:rsid w:val="008256B0"/>
    <w:rsid w:val="00826F0E"/>
    <w:rsid w:val="00827194"/>
    <w:rsid w:val="00827EC9"/>
    <w:rsid w:val="00831AF9"/>
    <w:rsid w:val="00834DF4"/>
    <w:rsid w:val="00840298"/>
    <w:rsid w:val="00842264"/>
    <w:rsid w:val="00845911"/>
    <w:rsid w:val="00845ADB"/>
    <w:rsid w:val="008503BC"/>
    <w:rsid w:val="008506CC"/>
    <w:rsid w:val="00853260"/>
    <w:rsid w:val="00856364"/>
    <w:rsid w:val="00864289"/>
    <w:rsid w:val="00871655"/>
    <w:rsid w:val="00872310"/>
    <w:rsid w:val="0087302C"/>
    <w:rsid w:val="0087465E"/>
    <w:rsid w:val="00876FF2"/>
    <w:rsid w:val="00877F4A"/>
    <w:rsid w:val="008810DF"/>
    <w:rsid w:val="00882DDB"/>
    <w:rsid w:val="008863EB"/>
    <w:rsid w:val="00895EE9"/>
    <w:rsid w:val="00895F5E"/>
    <w:rsid w:val="0089709F"/>
    <w:rsid w:val="0089786D"/>
    <w:rsid w:val="008A47D8"/>
    <w:rsid w:val="008A4C31"/>
    <w:rsid w:val="008A554A"/>
    <w:rsid w:val="008B26D1"/>
    <w:rsid w:val="008B3CE3"/>
    <w:rsid w:val="008C0049"/>
    <w:rsid w:val="008C0FC9"/>
    <w:rsid w:val="008C3AF0"/>
    <w:rsid w:val="008C3BCE"/>
    <w:rsid w:val="008C609C"/>
    <w:rsid w:val="008C7E59"/>
    <w:rsid w:val="008C7EB6"/>
    <w:rsid w:val="008D19D3"/>
    <w:rsid w:val="008D3448"/>
    <w:rsid w:val="008D40F0"/>
    <w:rsid w:val="008E14B2"/>
    <w:rsid w:val="008F01E7"/>
    <w:rsid w:val="008F5622"/>
    <w:rsid w:val="008F669C"/>
    <w:rsid w:val="00901AB4"/>
    <w:rsid w:val="009023BF"/>
    <w:rsid w:val="009044FA"/>
    <w:rsid w:val="00907435"/>
    <w:rsid w:val="0091186A"/>
    <w:rsid w:val="009172A7"/>
    <w:rsid w:val="0092026F"/>
    <w:rsid w:val="00921F8F"/>
    <w:rsid w:val="00932E5A"/>
    <w:rsid w:val="009408A0"/>
    <w:rsid w:val="00941773"/>
    <w:rsid w:val="0094553F"/>
    <w:rsid w:val="00946AF3"/>
    <w:rsid w:val="009473F5"/>
    <w:rsid w:val="00950D3A"/>
    <w:rsid w:val="00952997"/>
    <w:rsid w:val="009558C3"/>
    <w:rsid w:val="00961860"/>
    <w:rsid w:val="009622A4"/>
    <w:rsid w:val="0096289B"/>
    <w:rsid w:val="00962D32"/>
    <w:rsid w:val="0096472F"/>
    <w:rsid w:val="00966107"/>
    <w:rsid w:val="00966D71"/>
    <w:rsid w:val="00967436"/>
    <w:rsid w:val="00971F03"/>
    <w:rsid w:val="00973073"/>
    <w:rsid w:val="0097487E"/>
    <w:rsid w:val="00974971"/>
    <w:rsid w:val="00977914"/>
    <w:rsid w:val="00981FC2"/>
    <w:rsid w:val="0098306F"/>
    <w:rsid w:val="00986138"/>
    <w:rsid w:val="0099329A"/>
    <w:rsid w:val="00994DB7"/>
    <w:rsid w:val="00995FAA"/>
    <w:rsid w:val="0099698B"/>
    <w:rsid w:val="00997B94"/>
    <w:rsid w:val="009A1DA0"/>
    <w:rsid w:val="009A3F9D"/>
    <w:rsid w:val="009A51C3"/>
    <w:rsid w:val="009A6701"/>
    <w:rsid w:val="009A7045"/>
    <w:rsid w:val="009A70DF"/>
    <w:rsid w:val="009B2171"/>
    <w:rsid w:val="009B2E4A"/>
    <w:rsid w:val="009B67B8"/>
    <w:rsid w:val="009C06A7"/>
    <w:rsid w:val="009C2107"/>
    <w:rsid w:val="009C5E97"/>
    <w:rsid w:val="009C6883"/>
    <w:rsid w:val="009C6FAA"/>
    <w:rsid w:val="009C7571"/>
    <w:rsid w:val="009D1A33"/>
    <w:rsid w:val="009D29E8"/>
    <w:rsid w:val="009D3EAA"/>
    <w:rsid w:val="009D5B33"/>
    <w:rsid w:val="009D5B7E"/>
    <w:rsid w:val="009D6083"/>
    <w:rsid w:val="009E21B9"/>
    <w:rsid w:val="009E4EE3"/>
    <w:rsid w:val="009E5BA8"/>
    <w:rsid w:val="009F75D4"/>
    <w:rsid w:val="00A007AB"/>
    <w:rsid w:val="00A034BE"/>
    <w:rsid w:val="00A03621"/>
    <w:rsid w:val="00A039C9"/>
    <w:rsid w:val="00A05E8F"/>
    <w:rsid w:val="00A113B2"/>
    <w:rsid w:val="00A12BBD"/>
    <w:rsid w:val="00A146E4"/>
    <w:rsid w:val="00A2135F"/>
    <w:rsid w:val="00A21F38"/>
    <w:rsid w:val="00A23B59"/>
    <w:rsid w:val="00A25020"/>
    <w:rsid w:val="00A25400"/>
    <w:rsid w:val="00A25970"/>
    <w:rsid w:val="00A3002C"/>
    <w:rsid w:val="00A3307D"/>
    <w:rsid w:val="00A339E6"/>
    <w:rsid w:val="00A357CF"/>
    <w:rsid w:val="00A370E4"/>
    <w:rsid w:val="00A37307"/>
    <w:rsid w:val="00A4382A"/>
    <w:rsid w:val="00A43930"/>
    <w:rsid w:val="00A44C68"/>
    <w:rsid w:val="00A46F2F"/>
    <w:rsid w:val="00A50FE7"/>
    <w:rsid w:val="00A5287E"/>
    <w:rsid w:val="00A535C9"/>
    <w:rsid w:val="00A5366A"/>
    <w:rsid w:val="00A5446F"/>
    <w:rsid w:val="00A55A84"/>
    <w:rsid w:val="00A6015C"/>
    <w:rsid w:val="00A6115C"/>
    <w:rsid w:val="00A62D06"/>
    <w:rsid w:val="00A63FFD"/>
    <w:rsid w:val="00A6408D"/>
    <w:rsid w:val="00A6606C"/>
    <w:rsid w:val="00A666E1"/>
    <w:rsid w:val="00A66A03"/>
    <w:rsid w:val="00A702AE"/>
    <w:rsid w:val="00A702C8"/>
    <w:rsid w:val="00A70EAB"/>
    <w:rsid w:val="00A7237B"/>
    <w:rsid w:val="00A80FB9"/>
    <w:rsid w:val="00A8767B"/>
    <w:rsid w:val="00A9125F"/>
    <w:rsid w:val="00A9237E"/>
    <w:rsid w:val="00A926CD"/>
    <w:rsid w:val="00A92D23"/>
    <w:rsid w:val="00A93623"/>
    <w:rsid w:val="00A95E5E"/>
    <w:rsid w:val="00AA1705"/>
    <w:rsid w:val="00AA2BB7"/>
    <w:rsid w:val="00AA4C88"/>
    <w:rsid w:val="00AA7825"/>
    <w:rsid w:val="00AB066D"/>
    <w:rsid w:val="00AB3F84"/>
    <w:rsid w:val="00AB5DC0"/>
    <w:rsid w:val="00AB6AB1"/>
    <w:rsid w:val="00AB7239"/>
    <w:rsid w:val="00AC39B8"/>
    <w:rsid w:val="00AD060F"/>
    <w:rsid w:val="00AD1420"/>
    <w:rsid w:val="00AD25B3"/>
    <w:rsid w:val="00AD70D1"/>
    <w:rsid w:val="00AE3ECD"/>
    <w:rsid w:val="00AE5B71"/>
    <w:rsid w:val="00AE6880"/>
    <w:rsid w:val="00AF124F"/>
    <w:rsid w:val="00AF201F"/>
    <w:rsid w:val="00AF24E3"/>
    <w:rsid w:val="00AF2831"/>
    <w:rsid w:val="00AF3210"/>
    <w:rsid w:val="00B01FC3"/>
    <w:rsid w:val="00B02560"/>
    <w:rsid w:val="00B02B40"/>
    <w:rsid w:val="00B03AA0"/>
    <w:rsid w:val="00B05827"/>
    <w:rsid w:val="00B06268"/>
    <w:rsid w:val="00B06C14"/>
    <w:rsid w:val="00B12C6F"/>
    <w:rsid w:val="00B1543D"/>
    <w:rsid w:val="00B23EDD"/>
    <w:rsid w:val="00B23F8D"/>
    <w:rsid w:val="00B27130"/>
    <w:rsid w:val="00B301BE"/>
    <w:rsid w:val="00B305B9"/>
    <w:rsid w:val="00B34697"/>
    <w:rsid w:val="00B36B93"/>
    <w:rsid w:val="00B40143"/>
    <w:rsid w:val="00B4225E"/>
    <w:rsid w:val="00B425CA"/>
    <w:rsid w:val="00B44830"/>
    <w:rsid w:val="00B50BB1"/>
    <w:rsid w:val="00B5296A"/>
    <w:rsid w:val="00B52AAF"/>
    <w:rsid w:val="00B53E27"/>
    <w:rsid w:val="00B602E7"/>
    <w:rsid w:val="00B60F75"/>
    <w:rsid w:val="00B62B99"/>
    <w:rsid w:val="00B65C2D"/>
    <w:rsid w:val="00B67362"/>
    <w:rsid w:val="00B751C2"/>
    <w:rsid w:val="00B76374"/>
    <w:rsid w:val="00B80038"/>
    <w:rsid w:val="00B86C41"/>
    <w:rsid w:val="00B92736"/>
    <w:rsid w:val="00B94F71"/>
    <w:rsid w:val="00BA13FE"/>
    <w:rsid w:val="00BA424B"/>
    <w:rsid w:val="00BA47B4"/>
    <w:rsid w:val="00BB38C8"/>
    <w:rsid w:val="00BB5C96"/>
    <w:rsid w:val="00BC12DE"/>
    <w:rsid w:val="00BC2432"/>
    <w:rsid w:val="00BD3BF4"/>
    <w:rsid w:val="00BD451D"/>
    <w:rsid w:val="00BE0AF1"/>
    <w:rsid w:val="00BE2925"/>
    <w:rsid w:val="00BE47F8"/>
    <w:rsid w:val="00BF37A8"/>
    <w:rsid w:val="00BF3CB5"/>
    <w:rsid w:val="00BF4445"/>
    <w:rsid w:val="00BF6362"/>
    <w:rsid w:val="00C020C2"/>
    <w:rsid w:val="00C0347B"/>
    <w:rsid w:val="00C064B7"/>
    <w:rsid w:val="00C07A44"/>
    <w:rsid w:val="00C10B83"/>
    <w:rsid w:val="00C13FF0"/>
    <w:rsid w:val="00C14042"/>
    <w:rsid w:val="00C15DB9"/>
    <w:rsid w:val="00C23A87"/>
    <w:rsid w:val="00C23F92"/>
    <w:rsid w:val="00C26078"/>
    <w:rsid w:val="00C26694"/>
    <w:rsid w:val="00C2674F"/>
    <w:rsid w:val="00C32B76"/>
    <w:rsid w:val="00C41E1C"/>
    <w:rsid w:val="00C47191"/>
    <w:rsid w:val="00C52CFC"/>
    <w:rsid w:val="00C53B3D"/>
    <w:rsid w:val="00C559A2"/>
    <w:rsid w:val="00C56132"/>
    <w:rsid w:val="00C56B52"/>
    <w:rsid w:val="00C607E2"/>
    <w:rsid w:val="00C67F57"/>
    <w:rsid w:val="00C70947"/>
    <w:rsid w:val="00C726EF"/>
    <w:rsid w:val="00C72BA9"/>
    <w:rsid w:val="00C73ABC"/>
    <w:rsid w:val="00C76F97"/>
    <w:rsid w:val="00C80992"/>
    <w:rsid w:val="00C826FC"/>
    <w:rsid w:val="00C8275B"/>
    <w:rsid w:val="00C8351B"/>
    <w:rsid w:val="00C8439B"/>
    <w:rsid w:val="00C85165"/>
    <w:rsid w:val="00C86B41"/>
    <w:rsid w:val="00C87062"/>
    <w:rsid w:val="00C87224"/>
    <w:rsid w:val="00C925C4"/>
    <w:rsid w:val="00C93262"/>
    <w:rsid w:val="00C93BC8"/>
    <w:rsid w:val="00C9713D"/>
    <w:rsid w:val="00CA1047"/>
    <w:rsid w:val="00CA1D79"/>
    <w:rsid w:val="00CA4A56"/>
    <w:rsid w:val="00CB329E"/>
    <w:rsid w:val="00CB6322"/>
    <w:rsid w:val="00CC332E"/>
    <w:rsid w:val="00CD7BDE"/>
    <w:rsid w:val="00CE2846"/>
    <w:rsid w:val="00CE323F"/>
    <w:rsid w:val="00CE6353"/>
    <w:rsid w:val="00CF1256"/>
    <w:rsid w:val="00CF4507"/>
    <w:rsid w:val="00CF5E5C"/>
    <w:rsid w:val="00CF5F46"/>
    <w:rsid w:val="00CF7C8F"/>
    <w:rsid w:val="00D01F4F"/>
    <w:rsid w:val="00D06833"/>
    <w:rsid w:val="00D06D2E"/>
    <w:rsid w:val="00D073FF"/>
    <w:rsid w:val="00D10915"/>
    <w:rsid w:val="00D21108"/>
    <w:rsid w:val="00D229D3"/>
    <w:rsid w:val="00D23851"/>
    <w:rsid w:val="00D2664F"/>
    <w:rsid w:val="00D33D71"/>
    <w:rsid w:val="00D35646"/>
    <w:rsid w:val="00D36340"/>
    <w:rsid w:val="00D36643"/>
    <w:rsid w:val="00D4278E"/>
    <w:rsid w:val="00D428D1"/>
    <w:rsid w:val="00D4552D"/>
    <w:rsid w:val="00D469D3"/>
    <w:rsid w:val="00D46CE9"/>
    <w:rsid w:val="00D46D64"/>
    <w:rsid w:val="00D472D6"/>
    <w:rsid w:val="00D475BB"/>
    <w:rsid w:val="00D51117"/>
    <w:rsid w:val="00D51FD3"/>
    <w:rsid w:val="00D52448"/>
    <w:rsid w:val="00D531D9"/>
    <w:rsid w:val="00D55A1A"/>
    <w:rsid w:val="00D5631C"/>
    <w:rsid w:val="00D62102"/>
    <w:rsid w:val="00D638D5"/>
    <w:rsid w:val="00D655F1"/>
    <w:rsid w:val="00D702A5"/>
    <w:rsid w:val="00D72EC8"/>
    <w:rsid w:val="00D74BCE"/>
    <w:rsid w:val="00D76EC2"/>
    <w:rsid w:val="00D7741B"/>
    <w:rsid w:val="00D80DBE"/>
    <w:rsid w:val="00D81F00"/>
    <w:rsid w:val="00D82EA6"/>
    <w:rsid w:val="00D838DA"/>
    <w:rsid w:val="00D939E9"/>
    <w:rsid w:val="00DA03D5"/>
    <w:rsid w:val="00DA288D"/>
    <w:rsid w:val="00DA315D"/>
    <w:rsid w:val="00DB0D41"/>
    <w:rsid w:val="00DB3E06"/>
    <w:rsid w:val="00DB5417"/>
    <w:rsid w:val="00DB5C57"/>
    <w:rsid w:val="00DC202F"/>
    <w:rsid w:val="00DD6EBA"/>
    <w:rsid w:val="00DE24E3"/>
    <w:rsid w:val="00DE45E4"/>
    <w:rsid w:val="00DE5381"/>
    <w:rsid w:val="00DF28CA"/>
    <w:rsid w:val="00DF4056"/>
    <w:rsid w:val="00DF6569"/>
    <w:rsid w:val="00DF6E4C"/>
    <w:rsid w:val="00E00627"/>
    <w:rsid w:val="00E039D9"/>
    <w:rsid w:val="00E03DB4"/>
    <w:rsid w:val="00E05BE5"/>
    <w:rsid w:val="00E05C01"/>
    <w:rsid w:val="00E063DA"/>
    <w:rsid w:val="00E15DE6"/>
    <w:rsid w:val="00E175DD"/>
    <w:rsid w:val="00E178C7"/>
    <w:rsid w:val="00E20379"/>
    <w:rsid w:val="00E25A07"/>
    <w:rsid w:val="00E25AB8"/>
    <w:rsid w:val="00E27827"/>
    <w:rsid w:val="00E279C8"/>
    <w:rsid w:val="00E335CF"/>
    <w:rsid w:val="00E362DF"/>
    <w:rsid w:val="00E372EB"/>
    <w:rsid w:val="00E42103"/>
    <w:rsid w:val="00E42CD5"/>
    <w:rsid w:val="00E43CA0"/>
    <w:rsid w:val="00E4475C"/>
    <w:rsid w:val="00E51157"/>
    <w:rsid w:val="00E51C84"/>
    <w:rsid w:val="00E51CE4"/>
    <w:rsid w:val="00E51CF9"/>
    <w:rsid w:val="00E53DD7"/>
    <w:rsid w:val="00E57DF1"/>
    <w:rsid w:val="00E61780"/>
    <w:rsid w:val="00E6226B"/>
    <w:rsid w:val="00E70187"/>
    <w:rsid w:val="00E70620"/>
    <w:rsid w:val="00E711CF"/>
    <w:rsid w:val="00E73110"/>
    <w:rsid w:val="00E76D10"/>
    <w:rsid w:val="00E8077C"/>
    <w:rsid w:val="00E820EC"/>
    <w:rsid w:val="00E82E4F"/>
    <w:rsid w:val="00E83200"/>
    <w:rsid w:val="00E85559"/>
    <w:rsid w:val="00E86E24"/>
    <w:rsid w:val="00E86F63"/>
    <w:rsid w:val="00E8711A"/>
    <w:rsid w:val="00E9456E"/>
    <w:rsid w:val="00E94CBA"/>
    <w:rsid w:val="00E95DAD"/>
    <w:rsid w:val="00E96C37"/>
    <w:rsid w:val="00E97E2E"/>
    <w:rsid w:val="00EA44B2"/>
    <w:rsid w:val="00EB45A6"/>
    <w:rsid w:val="00EB60F5"/>
    <w:rsid w:val="00EC0CDF"/>
    <w:rsid w:val="00EC2F2F"/>
    <w:rsid w:val="00EC42FB"/>
    <w:rsid w:val="00EC47DD"/>
    <w:rsid w:val="00ED455B"/>
    <w:rsid w:val="00ED4B36"/>
    <w:rsid w:val="00EE0742"/>
    <w:rsid w:val="00EE201F"/>
    <w:rsid w:val="00EE245F"/>
    <w:rsid w:val="00EE3788"/>
    <w:rsid w:val="00EE4737"/>
    <w:rsid w:val="00EE5995"/>
    <w:rsid w:val="00EE727F"/>
    <w:rsid w:val="00EF1310"/>
    <w:rsid w:val="00EF2225"/>
    <w:rsid w:val="00EF498D"/>
    <w:rsid w:val="00EF6929"/>
    <w:rsid w:val="00F01AAD"/>
    <w:rsid w:val="00F06580"/>
    <w:rsid w:val="00F069F8"/>
    <w:rsid w:val="00F07AC4"/>
    <w:rsid w:val="00F11FF5"/>
    <w:rsid w:val="00F143A1"/>
    <w:rsid w:val="00F14E35"/>
    <w:rsid w:val="00F158F7"/>
    <w:rsid w:val="00F16D4F"/>
    <w:rsid w:val="00F23630"/>
    <w:rsid w:val="00F23B9F"/>
    <w:rsid w:val="00F30361"/>
    <w:rsid w:val="00F34C1E"/>
    <w:rsid w:val="00F40003"/>
    <w:rsid w:val="00F551D3"/>
    <w:rsid w:val="00F55F51"/>
    <w:rsid w:val="00F61940"/>
    <w:rsid w:val="00F63B5E"/>
    <w:rsid w:val="00F668F5"/>
    <w:rsid w:val="00F67F14"/>
    <w:rsid w:val="00F728AA"/>
    <w:rsid w:val="00F72D56"/>
    <w:rsid w:val="00F74568"/>
    <w:rsid w:val="00F75C6F"/>
    <w:rsid w:val="00F75EA3"/>
    <w:rsid w:val="00F812C5"/>
    <w:rsid w:val="00F83FEE"/>
    <w:rsid w:val="00F841B9"/>
    <w:rsid w:val="00F84CE5"/>
    <w:rsid w:val="00F85665"/>
    <w:rsid w:val="00F860DC"/>
    <w:rsid w:val="00F86EBB"/>
    <w:rsid w:val="00F87A72"/>
    <w:rsid w:val="00F90CC5"/>
    <w:rsid w:val="00F9560F"/>
    <w:rsid w:val="00F95EEB"/>
    <w:rsid w:val="00F96F4F"/>
    <w:rsid w:val="00F97237"/>
    <w:rsid w:val="00FA13C8"/>
    <w:rsid w:val="00FA331E"/>
    <w:rsid w:val="00FA5950"/>
    <w:rsid w:val="00FA7E6A"/>
    <w:rsid w:val="00FB36F4"/>
    <w:rsid w:val="00FB415B"/>
    <w:rsid w:val="00FB5636"/>
    <w:rsid w:val="00FC051B"/>
    <w:rsid w:val="00FC174A"/>
    <w:rsid w:val="00FC3741"/>
    <w:rsid w:val="00FC637B"/>
    <w:rsid w:val="00FC655F"/>
    <w:rsid w:val="00FC7393"/>
    <w:rsid w:val="00FC7433"/>
    <w:rsid w:val="00FC7808"/>
    <w:rsid w:val="00FD0EC8"/>
    <w:rsid w:val="00FD581C"/>
    <w:rsid w:val="00FD6EAB"/>
    <w:rsid w:val="00FE0448"/>
    <w:rsid w:val="00FE2B0C"/>
    <w:rsid w:val="00FE5F23"/>
    <w:rsid w:val="00FE6E03"/>
    <w:rsid w:val="00FE7EB5"/>
    <w:rsid w:val="00FF3616"/>
    <w:rsid w:val="00FF3B87"/>
    <w:rsid w:val="00FF547E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,"/>
  <w:listSeparator w:val=";"/>
  <w14:docId w14:val="67C2BCCB"/>
  <w15:chartTrackingRefBased/>
  <w15:docId w15:val="{E277094A-A596-4DE2-88E8-E359B0AD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Standard">
    <w:name w:val="Normal"/>
    <w:qFormat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36"/>
      <w:lang w:val="it-IT"/>
    </w:rPr>
  </w:style>
  <w:style w:type="paragraph" w:styleId="berschrift2">
    <w:name w:val="heading 2"/>
    <w:basedOn w:val="Standard"/>
    <w:next w:val="Standard"/>
    <w:qFormat/>
    <w:pPr>
      <w:keepNext/>
      <w:spacing w:line="280" w:lineRule="atLeast"/>
      <w:outlineLvl w:val="1"/>
    </w:pPr>
    <w:rPr>
      <w:b/>
      <w:bCs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40" w:lineRule="atLeast"/>
      <w:outlineLvl w:val="2"/>
    </w:pPr>
    <w:rPr>
      <w:rFonts w:cs="Arial"/>
      <w:b/>
      <w:bCs/>
      <w:color w:val="000000"/>
      <w:szCs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cs="Arial"/>
      <w:b/>
      <w:bCs/>
      <w:sz w:val="20"/>
      <w:szCs w:val="20"/>
      <w:lang w:val="en-GB"/>
    </w:rPr>
  </w:style>
  <w:style w:type="paragraph" w:styleId="berschrift5">
    <w:name w:val="heading 5"/>
    <w:basedOn w:val="Standard"/>
    <w:next w:val="Standard"/>
    <w:qFormat/>
    <w:pPr>
      <w:keepNext/>
      <w:spacing w:line="340" w:lineRule="atLeast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jc w:val="both"/>
      <w:outlineLvl w:val="5"/>
    </w:pPr>
    <w:rPr>
      <w:rFonts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line="280" w:lineRule="atLeast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xtkrper2">
    <w:name w:val="Body Text 2"/>
    <w:basedOn w:val="Standard"/>
    <w:pPr>
      <w:tabs>
        <w:tab w:val="left" w:pos="3060"/>
      </w:tabs>
      <w:spacing w:line="360" w:lineRule="auto"/>
    </w:pPr>
    <w:rPr>
      <w:color w:val="0000FF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</w:style>
  <w:style w:type="paragraph" w:styleId="Textkrper3">
    <w:name w:val="Body Text 3"/>
    <w:basedOn w:val="Standard"/>
    <w:link w:val="Textkrper3Zchn"/>
    <w:pPr>
      <w:spacing w:line="340" w:lineRule="atLeast"/>
    </w:pPr>
    <w:rPr>
      <w:rFonts w:cs="Arial"/>
      <w:color w:val="000000"/>
      <w:szCs w:val="20"/>
    </w:rPr>
  </w:style>
  <w:style w:type="character" w:customStyle="1" w:styleId="user1inner">
    <w:name w:val="user1inner"/>
    <w:basedOn w:val="Absatz-Standardschriftart"/>
  </w:style>
  <w:style w:type="character" w:customStyle="1" w:styleId="itxtrstitxtrstspanitxthookspan">
    <w:name w:val="itxtrst itxtrstspan itxthookspan"/>
    <w:basedOn w:val="Absatz-Standardschriftart"/>
    <w:rsid w:val="00C53B3D"/>
  </w:style>
  <w:style w:type="paragraph" w:customStyle="1" w:styleId="article-additional-link">
    <w:name w:val="article-additional-link"/>
    <w:basedOn w:val="Standard"/>
    <w:rsid w:val="00C53B3D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ellenraster">
    <w:name w:val="Table Grid"/>
    <w:basedOn w:val="NormaleTabelle"/>
    <w:rsid w:val="0090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ppercase">
    <w:name w:val="uppercase"/>
    <w:basedOn w:val="Absatz-Standardschriftart"/>
    <w:rsid w:val="003427C2"/>
  </w:style>
  <w:style w:type="character" w:styleId="Fett">
    <w:name w:val="Strong"/>
    <w:qFormat/>
    <w:rsid w:val="0087302C"/>
    <w:rPr>
      <w:b/>
      <w:bCs/>
    </w:rPr>
  </w:style>
  <w:style w:type="character" w:customStyle="1" w:styleId="itxtrstitxtrstspanitxtnowrapitxtnewhookspan">
    <w:name w:val="itxtrst itxtrstspan itxtnowrap itxtnewhookspan"/>
    <w:basedOn w:val="Absatz-Standardschriftart"/>
    <w:rsid w:val="00C13FF0"/>
  </w:style>
  <w:style w:type="character" w:styleId="Kommentarzeichen">
    <w:name w:val="annotation reference"/>
    <w:rsid w:val="00F90CC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90CC5"/>
    <w:rPr>
      <w:sz w:val="20"/>
      <w:szCs w:val="20"/>
    </w:rPr>
  </w:style>
  <w:style w:type="character" w:customStyle="1" w:styleId="KommentartextZchn">
    <w:name w:val="Kommentartext Zchn"/>
    <w:link w:val="Kommentartext"/>
    <w:rsid w:val="00F90CC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90CC5"/>
    <w:rPr>
      <w:b/>
      <w:bCs/>
    </w:rPr>
  </w:style>
  <w:style w:type="character" w:customStyle="1" w:styleId="KommentarthemaZchn">
    <w:name w:val="Kommentarthema Zchn"/>
    <w:link w:val="Kommentarthema"/>
    <w:rsid w:val="00F90CC5"/>
    <w:rPr>
      <w:rFonts w:ascii="Arial" w:hAnsi="Arial"/>
      <w:b/>
      <w:bCs/>
    </w:rPr>
  </w:style>
  <w:style w:type="paragraph" w:styleId="Sprechblasentext">
    <w:name w:val="Balloon Text"/>
    <w:basedOn w:val="Standard"/>
    <w:link w:val="SprechblasentextZchn"/>
    <w:rsid w:val="00F90CC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90CC5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link w:val="Textkrper"/>
    <w:rsid w:val="000442C3"/>
    <w:rPr>
      <w:rFonts w:ascii="Arial" w:hAnsi="Arial"/>
      <w:b/>
      <w:bCs/>
      <w:sz w:val="22"/>
      <w:szCs w:val="24"/>
    </w:rPr>
  </w:style>
  <w:style w:type="character" w:customStyle="1" w:styleId="Textkrper3Zchn">
    <w:name w:val="Textkörper 3 Zchn"/>
    <w:link w:val="Textkrper3"/>
    <w:rsid w:val="000442C3"/>
    <w:rPr>
      <w:rFonts w:ascii="Arial" w:hAnsi="Arial" w:cs="Arial"/>
      <w:color w:val="000000"/>
      <w:sz w:val="22"/>
    </w:rPr>
  </w:style>
  <w:style w:type="character" w:customStyle="1" w:styleId="apple-converted-space">
    <w:name w:val="apple-converted-space"/>
    <w:rsid w:val="00B4225E"/>
  </w:style>
  <w:style w:type="character" w:customStyle="1" w:styleId="NichtaufgelsteErwhnung1">
    <w:name w:val="Nicht aufgelöste Erwähnung1"/>
    <w:uiPriority w:val="47"/>
    <w:rsid w:val="00BF3CB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ymco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B7AA6-0AEF-4512-8690-E7042139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JPF</vt:lpstr>
    </vt:vector>
  </TitlesOfParts>
  <Company/>
  <LinksUpToDate>false</LinksUpToDate>
  <CharactersWithSpaces>3616</CharactersWithSpaces>
  <SharedDoc>false</SharedDoc>
  <HLinks>
    <vt:vector size="6" baseType="variant">
      <vt:variant>
        <vt:i4>5832786</vt:i4>
      </vt:variant>
      <vt:variant>
        <vt:i4>4528</vt:i4>
      </vt:variant>
      <vt:variant>
        <vt:i4>1025</vt:i4>
      </vt:variant>
      <vt:variant>
        <vt:i4>1</vt:i4>
      </vt:variant>
      <vt:variant>
        <vt:lpwstr>logo_kymco-01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JPF</dc:title>
  <dc:subject/>
  <dc:creator>aki</dc:creator>
  <cp:keywords/>
  <dc:description/>
  <cp:lastModifiedBy>Christian Ludwig</cp:lastModifiedBy>
  <cp:revision>10</cp:revision>
  <cp:lastPrinted>2017-05-29T14:24:00Z</cp:lastPrinted>
  <dcterms:created xsi:type="dcterms:W3CDTF">2018-01-19T09:48:00Z</dcterms:created>
  <dcterms:modified xsi:type="dcterms:W3CDTF">2018-09-29T14:45:00Z</dcterms:modified>
</cp:coreProperties>
</file>